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9E44" w14:textId="77777777" w:rsidR="00484FC1" w:rsidRPr="00CD2B3C" w:rsidRDefault="004A018B">
      <w:pPr>
        <w:keepNext/>
        <w:spacing w:after="0"/>
        <w:jc w:val="right"/>
        <w:outlineLvl w:val="2"/>
        <w:rPr>
          <w:rFonts w:ascii="Times New Roman" w:eastAsia="Times New Roman" w:hAnsi="Times New Roman" w:cs="Times New Roman"/>
          <w:b/>
          <w:spacing w:val="26"/>
          <w:lang w:eastAsia="pl-PL"/>
        </w:rPr>
      </w:pPr>
      <w:r w:rsidRPr="00CD2B3C">
        <w:rPr>
          <w:rFonts w:ascii="Times New Roman" w:eastAsia="Times New Roman" w:hAnsi="Times New Roman" w:cs="Times New Roman"/>
          <w:b/>
          <w:spacing w:val="26"/>
          <w:lang w:eastAsia="pl-PL"/>
        </w:rPr>
        <w:t xml:space="preserve">Załącznik nr 4 do SWZ </w:t>
      </w:r>
    </w:p>
    <w:p w14:paraId="454F7244" w14:textId="77777777" w:rsidR="00484FC1" w:rsidRPr="00CD2B3C" w:rsidRDefault="004A018B">
      <w:pPr>
        <w:spacing w:after="0" w:line="240" w:lineRule="auto"/>
        <w:jc w:val="right"/>
        <w:rPr>
          <w:rFonts w:ascii="Times New Roman" w:eastAsia="Times New Roman" w:hAnsi="Times New Roman" w:cs="Times New Roman"/>
          <w:i/>
          <w:lang w:eastAsia="pl-PL"/>
        </w:rPr>
      </w:pPr>
      <w:r w:rsidRPr="00CD2B3C">
        <w:rPr>
          <w:rFonts w:ascii="Times New Roman" w:eastAsia="Times New Roman" w:hAnsi="Times New Roman" w:cs="Times New Roman"/>
          <w:i/>
          <w:lang w:eastAsia="pl-PL"/>
        </w:rPr>
        <w:t>- wzór;</w:t>
      </w:r>
    </w:p>
    <w:p w14:paraId="13DF7332" w14:textId="77777777" w:rsidR="00484FC1" w:rsidRPr="00CD2B3C" w:rsidRDefault="004A018B">
      <w:pPr>
        <w:spacing w:after="0" w:line="240" w:lineRule="auto"/>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UMOWA Nr …</w:t>
      </w:r>
    </w:p>
    <w:p w14:paraId="7E530C7E" w14:textId="77777777" w:rsidR="00484FC1" w:rsidRPr="004235CD" w:rsidRDefault="00484FC1">
      <w:pPr>
        <w:spacing w:after="0" w:line="240" w:lineRule="auto"/>
        <w:jc w:val="center"/>
        <w:rPr>
          <w:rFonts w:ascii="Times New Roman" w:eastAsia="Times New Roman" w:hAnsi="Times New Roman" w:cs="Times New Roman"/>
          <w:b/>
          <w:sz w:val="10"/>
          <w:szCs w:val="10"/>
          <w:lang w:eastAsia="pl-PL"/>
        </w:rPr>
      </w:pPr>
    </w:p>
    <w:p w14:paraId="53133AFA" w14:textId="43458175" w:rsidR="00484FC1" w:rsidRPr="00CD2B3C" w:rsidRDefault="004A018B">
      <w:pPr>
        <w:suppressAutoHyphens/>
        <w:spacing w:after="0" w:line="240" w:lineRule="auto"/>
        <w:jc w:val="both"/>
        <w:rPr>
          <w:rFonts w:ascii="Times New Roman" w:eastAsia="Times New Roman" w:hAnsi="Times New Roman" w:cs="Times New Roman"/>
          <w:lang w:eastAsia="zh-CN"/>
        </w:rPr>
      </w:pPr>
      <w:r w:rsidRPr="00CD2B3C">
        <w:rPr>
          <w:rFonts w:ascii="Times New Roman" w:eastAsia="Times New Roman" w:hAnsi="Times New Roman" w:cs="Times New Roman"/>
          <w:lang w:eastAsia="zh-CN"/>
        </w:rPr>
        <w:t>zawarta w dniu ................................ 202</w:t>
      </w:r>
      <w:r w:rsidR="00CD2B3C" w:rsidRPr="00CD2B3C">
        <w:rPr>
          <w:rFonts w:ascii="Times New Roman" w:eastAsia="Times New Roman" w:hAnsi="Times New Roman" w:cs="Times New Roman"/>
          <w:lang w:eastAsia="zh-CN"/>
        </w:rPr>
        <w:t>4</w:t>
      </w:r>
      <w:r w:rsidRPr="00CD2B3C">
        <w:rPr>
          <w:rFonts w:ascii="Times New Roman" w:eastAsia="Times New Roman" w:hAnsi="Times New Roman" w:cs="Times New Roman"/>
          <w:lang w:eastAsia="zh-CN"/>
        </w:rPr>
        <w:t xml:space="preserve"> r. w </w:t>
      </w:r>
      <w:r w:rsidR="00D13101">
        <w:rPr>
          <w:rFonts w:ascii="Times New Roman" w:eastAsia="Times New Roman" w:hAnsi="Times New Roman" w:cs="Times New Roman"/>
          <w:lang w:eastAsia="zh-CN"/>
        </w:rPr>
        <w:t>Stró</w:t>
      </w:r>
      <w:r w:rsidR="00903D7E">
        <w:rPr>
          <w:rFonts w:ascii="Times New Roman" w:eastAsia="Times New Roman" w:hAnsi="Times New Roman" w:cs="Times New Roman"/>
          <w:lang w:eastAsia="zh-CN"/>
        </w:rPr>
        <w:t>ż</w:t>
      </w:r>
      <w:r w:rsidR="00D13101">
        <w:rPr>
          <w:rFonts w:ascii="Times New Roman" w:eastAsia="Times New Roman" w:hAnsi="Times New Roman" w:cs="Times New Roman"/>
          <w:lang w:eastAsia="zh-CN"/>
        </w:rPr>
        <w:t>ach</w:t>
      </w:r>
      <w:r w:rsidRPr="00CD2B3C">
        <w:rPr>
          <w:rFonts w:ascii="Times New Roman" w:eastAsia="Times New Roman" w:hAnsi="Times New Roman" w:cs="Times New Roman"/>
          <w:lang w:eastAsia="zh-CN"/>
        </w:rPr>
        <w:t xml:space="preserve">,  </w:t>
      </w:r>
    </w:p>
    <w:p w14:paraId="23CA76BE" w14:textId="77777777" w:rsidR="00484FC1" w:rsidRPr="00CD2B3C" w:rsidRDefault="004A018B">
      <w:pPr>
        <w:autoSpaceDE w:val="0"/>
        <w:spacing w:after="0" w:line="240" w:lineRule="auto"/>
        <w:jc w:val="both"/>
        <w:rPr>
          <w:rFonts w:ascii="Times New Roman" w:eastAsia="Times New Roman" w:hAnsi="Times New Roman" w:cs="Times New Roman"/>
          <w:lang w:eastAsia="zh-CN"/>
        </w:rPr>
      </w:pPr>
      <w:r w:rsidRPr="00CD2B3C">
        <w:rPr>
          <w:rFonts w:ascii="Times New Roman" w:eastAsia="Times New Roman" w:hAnsi="Times New Roman" w:cs="Times New Roman"/>
          <w:lang w:eastAsia="zh-CN"/>
        </w:rPr>
        <w:t>pomiędzy:</w:t>
      </w:r>
    </w:p>
    <w:p w14:paraId="293A1C69" w14:textId="0FE627FA" w:rsidR="00484FC1" w:rsidRPr="00CD2B3C" w:rsidRDefault="006B73F2">
      <w:pPr>
        <w:widowControl w:val="0"/>
        <w:suppressAutoHyphens/>
        <w:spacing w:after="0" w:line="240" w:lineRule="auto"/>
        <w:jc w:val="both"/>
        <w:rPr>
          <w:rFonts w:ascii="Times New Roman" w:eastAsia="Times New Roman" w:hAnsi="Times New Roman" w:cs="Times New Roman"/>
          <w:lang w:eastAsia="zh-CN"/>
        </w:rPr>
      </w:pPr>
      <w:r>
        <w:rPr>
          <w:rFonts w:ascii="Times New Roman" w:eastAsia="Andale Sans UI" w:hAnsi="Times New Roman" w:cs="Times New Roman"/>
          <w:b/>
          <w:kern w:val="2"/>
        </w:rPr>
        <w:t>Stowarzyszeniem Przyjaciół Domu Pomocy Społecznej w Stróżach</w:t>
      </w:r>
      <w:r w:rsidR="001914F3">
        <w:rPr>
          <w:rFonts w:ascii="Times New Roman" w:eastAsia="Andale Sans UI" w:hAnsi="Times New Roman" w:cs="Times New Roman"/>
          <w:b/>
          <w:kern w:val="2"/>
        </w:rPr>
        <w:t xml:space="preserve"> z siedzibą w Stróże 1, 32-840 Zakliczyn, NIP: 8733030165, REGON: 120001558</w:t>
      </w:r>
      <w:r w:rsidR="004A018B" w:rsidRPr="00CD2B3C">
        <w:rPr>
          <w:rFonts w:ascii="Times New Roman" w:eastAsia="Andale Sans UI" w:hAnsi="Times New Roman" w:cs="Times New Roman"/>
          <w:kern w:val="2"/>
        </w:rPr>
        <w:t xml:space="preserve"> reprezentowaną przez Pan</w:t>
      </w:r>
      <w:r>
        <w:rPr>
          <w:rFonts w:ascii="Times New Roman" w:eastAsia="Andale Sans UI" w:hAnsi="Times New Roman" w:cs="Times New Roman"/>
          <w:kern w:val="2"/>
        </w:rPr>
        <w:t>ią</w:t>
      </w:r>
      <w:r w:rsidR="004A018B" w:rsidRPr="00CD2B3C">
        <w:rPr>
          <w:rFonts w:ascii="Times New Roman" w:eastAsia="Andale Sans UI" w:hAnsi="Times New Roman" w:cs="Times New Roman"/>
          <w:kern w:val="2"/>
        </w:rPr>
        <w:t xml:space="preserve"> </w:t>
      </w:r>
      <w:r>
        <w:rPr>
          <w:rFonts w:ascii="Times New Roman" w:eastAsia="Andale Sans UI" w:hAnsi="Times New Roman" w:cs="Times New Roman"/>
          <w:kern w:val="2"/>
        </w:rPr>
        <w:t>Jolantę Staszewską - Prezesa</w:t>
      </w:r>
      <w:r w:rsidR="004A018B" w:rsidRPr="00CD2B3C">
        <w:rPr>
          <w:rFonts w:ascii="Times New Roman" w:eastAsia="Andale Sans UI" w:hAnsi="Times New Roman" w:cs="Times New Roman"/>
          <w:kern w:val="2"/>
        </w:rPr>
        <w:t xml:space="preserve">, przy kontrasygnacie Pani </w:t>
      </w:r>
      <w:r>
        <w:rPr>
          <w:rFonts w:ascii="Times New Roman" w:eastAsia="Andale Sans UI" w:hAnsi="Times New Roman" w:cs="Times New Roman"/>
          <w:kern w:val="2"/>
        </w:rPr>
        <w:t xml:space="preserve">Agnieszki Nadolnik </w:t>
      </w:r>
      <w:r w:rsidR="004A018B" w:rsidRPr="00CD2B3C">
        <w:rPr>
          <w:rFonts w:ascii="Times New Roman" w:eastAsia="Andale Sans UI" w:hAnsi="Times New Roman" w:cs="Times New Roman"/>
          <w:kern w:val="2"/>
        </w:rPr>
        <w:t xml:space="preserve"> - Skarbni</w:t>
      </w:r>
      <w:r>
        <w:rPr>
          <w:rFonts w:ascii="Times New Roman" w:eastAsia="Andale Sans UI" w:hAnsi="Times New Roman" w:cs="Times New Roman"/>
          <w:kern w:val="2"/>
        </w:rPr>
        <w:t>ka</w:t>
      </w:r>
      <w:r w:rsidR="004A018B" w:rsidRPr="00CD2B3C">
        <w:rPr>
          <w:rFonts w:ascii="Times New Roman" w:eastAsia="Andale Sans UI" w:hAnsi="Times New Roman" w:cs="Times New Roman"/>
          <w:kern w:val="2"/>
        </w:rPr>
        <w:t>, zwaną dalej „</w:t>
      </w:r>
      <w:r w:rsidR="004A018B" w:rsidRPr="00CD2B3C">
        <w:rPr>
          <w:rFonts w:ascii="Times New Roman" w:eastAsia="Andale Sans UI" w:hAnsi="Times New Roman" w:cs="Times New Roman"/>
          <w:b/>
          <w:bCs/>
          <w:kern w:val="2"/>
        </w:rPr>
        <w:t>Zamawiającym</w:t>
      </w:r>
      <w:r w:rsidR="004A018B" w:rsidRPr="00CD2B3C">
        <w:rPr>
          <w:rFonts w:ascii="Times New Roman" w:eastAsia="Andale Sans UI" w:hAnsi="Times New Roman" w:cs="Times New Roman"/>
          <w:kern w:val="2"/>
        </w:rPr>
        <w:t>”:</w:t>
      </w:r>
    </w:p>
    <w:p w14:paraId="3560A344" w14:textId="46BB1A3F" w:rsidR="00484FC1" w:rsidRPr="00CD2B3C" w:rsidRDefault="004A018B">
      <w:pPr>
        <w:suppressAutoHyphens/>
        <w:spacing w:after="0" w:line="240" w:lineRule="auto"/>
        <w:rPr>
          <w:rFonts w:ascii="Times New Roman" w:eastAsia="Times New Roman" w:hAnsi="Times New Roman" w:cs="Times New Roman"/>
          <w:lang w:eastAsia="zh-CN"/>
        </w:rPr>
      </w:pPr>
      <w:r w:rsidRPr="00CD2B3C">
        <w:rPr>
          <w:rFonts w:ascii="Times New Roman" w:eastAsia="Times New Roman" w:hAnsi="Times New Roman" w:cs="Times New Roman"/>
          <w:lang w:eastAsia="zh-CN"/>
        </w:rPr>
        <w:t>a :</w:t>
      </w:r>
      <w:r w:rsidRPr="00CD2B3C">
        <w:rPr>
          <w:rFonts w:ascii="Times New Roman" w:eastAsia="Times New Roman" w:hAnsi="Times New Roman" w:cs="Times New Roman"/>
          <w:b/>
          <w:lang w:eastAsia="zh-CN"/>
        </w:rPr>
        <w:t xml:space="preserve">  </w:t>
      </w:r>
      <w:r w:rsidRPr="00CD2B3C">
        <w:rPr>
          <w:rFonts w:ascii="Times New Roman" w:eastAsia="Times New Roman" w:hAnsi="Times New Roman" w:cs="Times New Roman"/>
          <w:lang w:eastAsia="zh-CN"/>
        </w:rPr>
        <w:t>.................................................................................................................................................</w:t>
      </w:r>
      <w:r w:rsidR="00CD2B3C">
        <w:rPr>
          <w:rFonts w:ascii="Times New Roman" w:eastAsia="Times New Roman" w:hAnsi="Times New Roman" w:cs="Times New Roman"/>
          <w:lang w:eastAsia="zh-CN"/>
        </w:rPr>
        <w:t>.............</w:t>
      </w:r>
    </w:p>
    <w:p w14:paraId="5764273E" w14:textId="77777777" w:rsidR="00484FC1" w:rsidRPr="00CD2B3C" w:rsidRDefault="004A018B">
      <w:pPr>
        <w:suppressAutoHyphens/>
        <w:spacing w:after="0" w:line="240" w:lineRule="auto"/>
        <w:rPr>
          <w:rFonts w:ascii="Times New Roman" w:eastAsia="Times New Roman" w:hAnsi="Times New Roman" w:cs="Times New Roman"/>
          <w:lang w:eastAsia="zh-CN"/>
        </w:rPr>
      </w:pPr>
      <w:r w:rsidRPr="00CD2B3C">
        <w:rPr>
          <w:rFonts w:ascii="Times New Roman" w:eastAsia="Times New Roman" w:hAnsi="Times New Roman" w:cs="Times New Roman"/>
          <w:lang w:eastAsia="pl-PL"/>
        </w:rPr>
        <w:t xml:space="preserve">z siedzibą w </w:t>
      </w:r>
      <w:r w:rsidRPr="00CD2B3C">
        <w:rPr>
          <w:rFonts w:ascii="Times New Roman" w:eastAsia="Times New Roman" w:hAnsi="Times New Roman" w:cs="Times New Roman"/>
          <w:i/>
          <w:lang w:eastAsia="pl-PL"/>
        </w:rPr>
        <w:t>(zam.)</w:t>
      </w:r>
      <w:r w:rsidRPr="00CD2B3C">
        <w:rPr>
          <w:rFonts w:ascii="Times New Roman" w:eastAsia="Times New Roman" w:hAnsi="Times New Roman" w:cs="Times New Roman"/>
          <w:lang w:eastAsia="pl-PL"/>
        </w:rPr>
        <w:t xml:space="preserve"> ....................... ul. ……………………….  , NIP ......................................................, </w:t>
      </w:r>
      <w:r w:rsidRPr="00CD2B3C">
        <w:rPr>
          <w:rFonts w:ascii="Times New Roman" w:eastAsia="Times New Roman" w:hAnsi="Times New Roman" w:cs="Times New Roman"/>
          <w:bCs/>
          <w:i/>
          <w:lang w:eastAsia="pl-PL"/>
        </w:rPr>
        <w:t xml:space="preserve"> (zarejestrowaną w KRS pod nr …………… przez Sąd Rejonowy ……………Wydział ……………………..</w:t>
      </w:r>
    </w:p>
    <w:p w14:paraId="38425090" w14:textId="77777777" w:rsidR="00484FC1" w:rsidRPr="00CD2B3C" w:rsidRDefault="004A018B">
      <w:pPr>
        <w:suppressAutoHyphens/>
        <w:spacing w:after="0" w:line="240" w:lineRule="auto"/>
        <w:rPr>
          <w:rFonts w:ascii="Times New Roman" w:eastAsia="Times New Roman" w:hAnsi="Times New Roman" w:cs="Times New Roman"/>
          <w:lang w:eastAsia="zh-CN"/>
        </w:rPr>
      </w:pPr>
      <w:r w:rsidRPr="00CD2B3C">
        <w:rPr>
          <w:rFonts w:ascii="Times New Roman" w:eastAsia="Times New Roman" w:hAnsi="Times New Roman" w:cs="Times New Roman"/>
          <w:lang w:eastAsia="zh-CN"/>
        </w:rPr>
        <w:t>reprezentowaną przez :</w:t>
      </w:r>
    </w:p>
    <w:p w14:paraId="63197263" w14:textId="77777777" w:rsidR="00484FC1" w:rsidRPr="00CD2B3C" w:rsidRDefault="004A018B">
      <w:pPr>
        <w:suppressAutoHyphens/>
        <w:spacing w:after="0" w:line="240" w:lineRule="auto"/>
        <w:rPr>
          <w:rFonts w:ascii="Times New Roman" w:eastAsia="Times New Roman" w:hAnsi="Times New Roman" w:cs="Times New Roman"/>
          <w:lang w:eastAsia="zh-CN"/>
        </w:rPr>
      </w:pPr>
      <w:r w:rsidRPr="00CD2B3C">
        <w:rPr>
          <w:rFonts w:ascii="Times New Roman" w:eastAsia="Times New Roman" w:hAnsi="Times New Roman" w:cs="Times New Roman"/>
          <w:lang w:eastAsia="zh-CN"/>
        </w:rPr>
        <w:t>......................................................................................................................................................,</w:t>
      </w:r>
    </w:p>
    <w:p w14:paraId="62462424" w14:textId="77777777" w:rsidR="00484FC1" w:rsidRPr="00CD2B3C" w:rsidRDefault="004A018B">
      <w:pPr>
        <w:suppressAutoHyphens/>
        <w:spacing w:after="0" w:line="240" w:lineRule="auto"/>
        <w:rPr>
          <w:rFonts w:ascii="Times New Roman" w:eastAsia="Times New Roman" w:hAnsi="Times New Roman" w:cs="Times New Roman"/>
          <w:lang w:eastAsia="zh-CN"/>
        </w:rPr>
      </w:pPr>
      <w:r w:rsidRPr="00CD2B3C">
        <w:rPr>
          <w:rFonts w:ascii="Times New Roman" w:eastAsia="Times New Roman" w:hAnsi="Times New Roman" w:cs="Times New Roman"/>
          <w:lang w:eastAsia="zh-CN"/>
        </w:rPr>
        <w:t xml:space="preserve">zwaną dalej  </w:t>
      </w:r>
      <w:r w:rsidRPr="00CD2B3C">
        <w:rPr>
          <w:rFonts w:ascii="Times New Roman" w:eastAsia="Times New Roman" w:hAnsi="Times New Roman" w:cs="Times New Roman"/>
          <w:b/>
          <w:lang w:eastAsia="zh-CN"/>
        </w:rPr>
        <w:t>„Wykonawcą”</w:t>
      </w:r>
      <w:r w:rsidRPr="00CD2B3C">
        <w:rPr>
          <w:rFonts w:ascii="Times New Roman" w:eastAsia="Times New Roman" w:hAnsi="Times New Roman" w:cs="Times New Roman"/>
          <w:bCs/>
          <w:lang w:eastAsia="zh-CN"/>
        </w:rPr>
        <w:t xml:space="preserve">. </w:t>
      </w:r>
      <w:r w:rsidRPr="00CD2B3C">
        <w:rPr>
          <w:rFonts w:ascii="Times New Roman" w:eastAsia="Times New Roman" w:hAnsi="Times New Roman" w:cs="Times New Roman"/>
          <w:bCs/>
          <w:i/>
          <w:lang w:eastAsia="zh-CN"/>
        </w:rPr>
        <w:t xml:space="preserve"> </w:t>
      </w:r>
      <w:r w:rsidRPr="00CD2B3C">
        <w:rPr>
          <w:rFonts w:ascii="Times New Roman" w:eastAsia="Times New Roman" w:hAnsi="Times New Roman" w:cs="Times New Roman"/>
          <w:lang w:eastAsia="pl-PL"/>
        </w:rPr>
        <w:t xml:space="preserve">   </w:t>
      </w:r>
    </w:p>
    <w:p w14:paraId="37E573A9" w14:textId="77777777" w:rsidR="00484FC1" w:rsidRPr="00CD2B3C" w:rsidRDefault="00484FC1">
      <w:pPr>
        <w:spacing w:after="0" w:line="240" w:lineRule="auto"/>
        <w:jc w:val="both"/>
        <w:rPr>
          <w:rFonts w:ascii="Times New Roman" w:eastAsia="Times New Roman" w:hAnsi="Times New Roman" w:cs="Times New Roman"/>
          <w:lang w:eastAsia="pl-PL"/>
        </w:rPr>
      </w:pPr>
    </w:p>
    <w:p w14:paraId="379524DA" w14:textId="4628D984" w:rsidR="0048630D" w:rsidRPr="00C02E6C" w:rsidRDefault="004A018B" w:rsidP="006B73F2">
      <w:pPr>
        <w:spacing w:after="0" w:line="240" w:lineRule="auto"/>
        <w:jc w:val="both"/>
        <w:rPr>
          <w:rFonts w:ascii="Times New Roman" w:eastAsia="Times New Roman" w:hAnsi="Times New Roman" w:cs="Times New Roman"/>
          <w:lang w:eastAsia="zh-CN"/>
        </w:rPr>
      </w:pPr>
      <w:r w:rsidRPr="00CD2B3C">
        <w:rPr>
          <w:rFonts w:ascii="Times New Roman" w:eastAsia="Times New Roman" w:hAnsi="Times New Roman" w:cs="Times New Roman"/>
          <w:lang w:eastAsia="zh-CN"/>
        </w:rPr>
        <w:t>Niniejsza umowa została zawarta w wyniku postępowania o udzielenie zamówienia publicznego przeprowadzonego w trybie podstawowym, o wartości zamówienia przekraczającej kwotę 130</w:t>
      </w:r>
      <w:r w:rsidR="00EC3BE4">
        <w:rPr>
          <w:rFonts w:ascii="Times New Roman" w:eastAsia="Times New Roman" w:hAnsi="Times New Roman" w:cs="Times New Roman"/>
          <w:lang w:eastAsia="zh-CN"/>
        </w:rPr>
        <w:t xml:space="preserve"> </w:t>
      </w:r>
      <w:r w:rsidRPr="00CD2B3C">
        <w:rPr>
          <w:rFonts w:ascii="Times New Roman" w:eastAsia="Times New Roman" w:hAnsi="Times New Roman" w:cs="Times New Roman"/>
          <w:lang w:eastAsia="zh-CN"/>
        </w:rPr>
        <w:t>000 złotych, na podstawie przepisów ustawy z dnia 11 września 2019 r. Prawo zamówień publicznych (Dz. U. z 202</w:t>
      </w:r>
      <w:r w:rsidR="00EC3BE4">
        <w:rPr>
          <w:rFonts w:ascii="Times New Roman" w:eastAsia="Times New Roman" w:hAnsi="Times New Roman" w:cs="Times New Roman"/>
          <w:lang w:eastAsia="zh-CN"/>
        </w:rPr>
        <w:t>4</w:t>
      </w:r>
      <w:r w:rsidRPr="00CD2B3C">
        <w:rPr>
          <w:rFonts w:ascii="Times New Roman" w:eastAsia="Times New Roman" w:hAnsi="Times New Roman" w:cs="Times New Roman"/>
          <w:lang w:eastAsia="zh-CN"/>
        </w:rPr>
        <w:t xml:space="preserve"> r. poz. </w:t>
      </w:r>
      <w:r w:rsidR="00EC3BE4">
        <w:rPr>
          <w:rFonts w:ascii="Times New Roman" w:eastAsia="Times New Roman" w:hAnsi="Times New Roman" w:cs="Times New Roman"/>
          <w:lang w:eastAsia="zh-CN"/>
        </w:rPr>
        <w:t>1320</w:t>
      </w:r>
      <w:r w:rsidRPr="00CD2B3C">
        <w:rPr>
          <w:rFonts w:ascii="Times New Roman" w:eastAsia="Times New Roman" w:hAnsi="Times New Roman" w:cs="Times New Roman"/>
          <w:lang w:eastAsia="zh-CN"/>
        </w:rPr>
        <w:t xml:space="preserve">, z późn. zm.; art. 275 pkt. 1), zwanej dalej „ustawą Pzp lub Pzp”, </w:t>
      </w:r>
      <w:r w:rsidRPr="00251F0E">
        <w:rPr>
          <w:rFonts w:ascii="Times New Roman" w:eastAsia="Times New Roman" w:hAnsi="Times New Roman" w:cs="Times New Roman"/>
          <w:b/>
          <w:lang w:eastAsia="zh-CN"/>
        </w:rPr>
        <w:t xml:space="preserve">na realizację zadania pod nazwą: </w:t>
      </w:r>
      <w:r w:rsidR="006B73F2" w:rsidRPr="006B73F2">
        <w:rPr>
          <w:rFonts w:ascii="Times New Roman" w:eastAsia="Times New Roman" w:hAnsi="Times New Roman" w:cs="Times New Roman"/>
          <w:b/>
          <w:i/>
          <w:iCs/>
          <w:lang w:eastAsia="pl-PL"/>
        </w:rPr>
        <w:t>„Zapewnienie dostępności w przestrzeni publicznej poprzez zamontowanie windy w celu dostosowania budynku do wymagań osób z niepełnosprawnościami.</w:t>
      </w:r>
      <w:r w:rsidR="006B73F2">
        <w:rPr>
          <w:rFonts w:ascii="Times New Roman" w:eastAsia="Times New Roman" w:hAnsi="Times New Roman" w:cs="Times New Roman"/>
          <w:b/>
          <w:i/>
          <w:iCs/>
          <w:lang w:eastAsia="pl-PL"/>
        </w:rPr>
        <w:t xml:space="preserve"> </w:t>
      </w:r>
      <w:r w:rsidRPr="00CD2B3C">
        <w:rPr>
          <w:rFonts w:ascii="Times New Roman" w:eastAsia="Times New Roman" w:hAnsi="Times New Roman" w:cs="Times New Roman"/>
          <w:lang w:eastAsia="zh-CN"/>
        </w:rPr>
        <w:t>o następującej treści:</w:t>
      </w:r>
    </w:p>
    <w:p w14:paraId="39A1E89B" w14:textId="77777777" w:rsidR="00484FC1" w:rsidRPr="00CD2B3C" w:rsidRDefault="004A018B">
      <w:pPr>
        <w:spacing w:after="0" w:line="240" w:lineRule="auto"/>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 1.</w:t>
      </w:r>
    </w:p>
    <w:p w14:paraId="325EF18C" w14:textId="4BAB8407" w:rsidR="00484FC1" w:rsidRPr="00CD2B3C" w:rsidRDefault="004A018B" w:rsidP="00CD2B3C">
      <w:pPr>
        <w:spacing w:after="0" w:line="240" w:lineRule="auto"/>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Przedmiot umowy i zasady realizacji</w:t>
      </w:r>
    </w:p>
    <w:p w14:paraId="44AF19DC" w14:textId="7E9601BA" w:rsidR="006B73F2" w:rsidRPr="006B73F2" w:rsidRDefault="006B73F2" w:rsidP="006B73F2">
      <w:pPr>
        <w:pStyle w:val="Akapitzlist"/>
        <w:numPr>
          <w:ilvl w:val="0"/>
          <w:numId w:val="1"/>
        </w:numPr>
        <w:autoSpaceDE w:val="0"/>
        <w:spacing w:after="0" w:line="240" w:lineRule="auto"/>
        <w:ind w:left="646"/>
        <w:jc w:val="both"/>
        <w:rPr>
          <w:rFonts w:ascii="Times New Roman" w:hAnsi="Times New Roman"/>
        </w:rPr>
      </w:pPr>
      <w:bookmarkStart w:id="0" w:name="_Hlk156387131"/>
      <w:bookmarkStart w:id="1" w:name="_Hlk167273665"/>
      <w:r w:rsidRPr="006B73F2">
        <w:rPr>
          <w:rFonts w:ascii="Times New Roman" w:hAnsi="Times New Roman"/>
        </w:rPr>
        <w:t>Przedmiotem zamówienia są roboty w zakresie rozbudowy istniejącego budynku o windę w celu dostosowania go do wymagań osób niepełnosprawnych zlokalizowanego na dz. nr 275/4 położonej w miejscowości Dzierżaniny.</w:t>
      </w:r>
      <w:r w:rsidR="00EC3BE4">
        <w:rPr>
          <w:rFonts w:ascii="Times New Roman" w:hAnsi="Times New Roman"/>
        </w:rPr>
        <w:t xml:space="preserve"> </w:t>
      </w:r>
      <w:r w:rsidR="00EC3BE4" w:rsidRPr="00EC3BE4">
        <w:rPr>
          <w:rFonts w:ascii="Times New Roman" w:hAnsi="Times New Roman"/>
        </w:rPr>
        <w:t xml:space="preserve">Zamawiający wymaga uzyskania odbioru technicznego Urzędu Dozoru Technicznego przez Wykonawcę </w:t>
      </w:r>
      <w:r w:rsidR="00EC3BE4" w:rsidRPr="00EC3BE4">
        <w:rPr>
          <w:rFonts w:ascii="Times New Roman" w:hAnsi="Times New Roman"/>
          <w:b/>
          <w:bCs/>
        </w:rPr>
        <w:t>wraz z uzyskaniem decyzji pozwolenia na użytkowanie lub zaświadczenia o braku sprzeciwu wydanego przez organ Nadzoru Budowlanego</w:t>
      </w:r>
      <w:r w:rsidR="00D17E7D">
        <w:rPr>
          <w:rFonts w:ascii="Times New Roman" w:hAnsi="Times New Roman"/>
          <w:b/>
          <w:bCs/>
        </w:rPr>
        <w:t xml:space="preserve"> (w zakresie objętym umową).</w:t>
      </w:r>
    </w:p>
    <w:bookmarkEnd w:id="0"/>
    <w:bookmarkEnd w:id="1"/>
    <w:p w14:paraId="409403CA" w14:textId="0B175832" w:rsidR="00910354" w:rsidRPr="006B73F2" w:rsidRDefault="006B73F2" w:rsidP="006B73F2">
      <w:pPr>
        <w:pStyle w:val="Akapitzlist"/>
        <w:autoSpaceDE w:val="0"/>
        <w:spacing w:after="0" w:line="240" w:lineRule="auto"/>
        <w:ind w:left="646"/>
        <w:jc w:val="both"/>
        <w:rPr>
          <w:rFonts w:ascii="Times New Roman" w:hAnsi="Times New Roman"/>
          <w:b/>
          <w:bCs/>
          <w:u w:val="single"/>
        </w:rPr>
      </w:pPr>
      <w:r w:rsidRPr="006B73F2">
        <w:rPr>
          <w:rFonts w:ascii="Times New Roman" w:hAnsi="Times New Roman"/>
          <w:b/>
          <w:bCs/>
          <w:u w:val="single"/>
        </w:rPr>
        <w:t xml:space="preserve">Zadanie dofinansowane jest </w:t>
      </w:r>
      <w:r w:rsidR="00EC3BE4">
        <w:rPr>
          <w:rFonts w:ascii="Times New Roman" w:hAnsi="Times New Roman"/>
          <w:b/>
          <w:bCs/>
          <w:u w:val="single"/>
        </w:rPr>
        <w:t xml:space="preserve">ze </w:t>
      </w:r>
      <w:r w:rsidRPr="006B73F2">
        <w:rPr>
          <w:rFonts w:ascii="Times New Roman" w:hAnsi="Times New Roman"/>
          <w:b/>
          <w:bCs/>
          <w:u w:val="single"/>
        </w:rPr>
        <w:t>środków PFRON w ramach programu „Dostępna przestrzeń publiczna”</w:t>
      </w:r>
    </w:p>
    <w:p w14:paraId="7BDA5DD0" w14:textId="4F1054DA" w:rsidR="00484FC1" w:rsidRPr="00CD2B3C" w:rsidRDefault="004A018B" w:rsidP="00E52695">
      <w:pPr>
        <w:pStyle w:val="Akapitzlist"/>
        <w:widowControl w:val="0"/>
        <w:numPr>
          <w:ilvl w:val="0"/>
          <w:numId w:val="1"/>
        </w:numPr>
        <w:suppressAutoHyphens/>
        <w:spacing w:after="0" w:line="240" w:lineRule="auto"/>
        <w:jc w:val="both"/>
        <w:rPr>
          <w:rFonts w:ascii="Times New Roman" w:eastAsia="Times New Roman" w:hAnsi="Times New Roman"/>
          <w:lang w:eastAsia="pl-PL"/>
        </w:rPr>
      </w:pPr>
      <w:r w:rsidRPr="00CD2B3C">
        <w:rPr>
          <w:rFonts w:ascii="Times New Roman" w:eastAsia="Times New Roman" w:hAnsi="Times New Roman"/>
        </w:rPr>
        <w:t xml:space="preserve">Przedmiot zamówienia będzie realizowany zgodnie z ofertą Wykonawcy i </w:t>
      </w:r>
      <w:r w:rsidR="0054409C" w:rsidRPr="00CD2B3C">
        <w:rPr>
          <w:rFonts w:ascii="Times New Roman" w:eastAsia="Times New Roman" w:hAnsi="Times New Roman"/>
        </w:rPr>
        <w:t>kosztorysem ofertowym Wykonawcy.</w:t>
      </w:r>
    </w:p>
    <w:p w14:paraId="034DFDC3" w14:textId="77777777" w:rsidR="00484FC1" w:rsidRPr="00CD2B3C" w:rsidRDefault="004A018B">
      <w:pPr>
        <w:widowControl w:val="0"/>
        <w:numPr>
          <w:ilvl w:val="0"/>
          <w:numId w:val="1"/>
        </w:numPr>
        <w:suppressAutoHyphens/>
        <w:spacing w:after="0" w:line="240" w:lineRule="auto"/>
        <w:jc w:val="both"/>
        <w:rPr>
          <w:rFonts w:ascii="Times New Roman" w:eastAsia="Times New Roman" w:hAnsi="Times New Roman" w:cs="Times New Roman"/>
        </w:rPr>
      </w:pPr>
      <w:r w:rsidRPr="00CD2B3C">
        <w:rPr>
          <w:rFonts w:ascii="Times New Roman" w:eastAsia="Times New Roman" w:hAnsi="Times New Roman" w:cs="Times New Roman"/>
        </w:rPr>
        <w:t xml:space="preserve">Oferta Wykonawcy stanowi załącznik nr 1 do niniejszej umowy, kosztorys ofertowy stanowi załącznik nr 2 do niniejszej umowy, </w:t>
      </w:r>
      <w:r w:rsidR="00DE4759" w:rsidRPr="00CD2B3C">
        <w:rPr>
          <w:rFonts w:ascii="Times New Roman" w:eastAsia="Times New Roman" w:hAnsi="Times New Roman" w:cs="Times New Roman"/>
        </w:rPr>
        <w:t xml:space="preserve">harmonogram rzeczowo-finansowy stanowi załącznik nr 3 </w:t>
      </w:r>
      <w:r w:rsidRPr="00CD2B3C">
        <w:rPr>
          <w:rFonts w:ascii="Times New Roman" w:eastAsia="Times New Roman" w:hAnsi="Times New Roman" w:cs="Times New Roman"/>
        </w:rPr>
        <w:t>do niniejszej umowy. Załączniki są integralną częścią umowy.</w:t>
      </w:r>
    </w:p>
    <w:p w14:paraId="620CC56E" w14:textId="77777777" w:rsidR="00484FC1" w:rsidRPr="00CD2B3C" w:rsidRDefault="004A018B">
      <w:pPr>
        <w:widowControl w:val="0"/>
        <w:numPr>
          <w:ilvl w:val="0"/>
          <w:numId w:val="1"/>
        </w:numPr>
        <w:suppressAutoHyphens/>
        <w:spacing w:after="0" w:line="240" w:lineRule="auto"/>
        <w:jc w:val="both"/>
        <w:rPr>
          <w:rFonts w:ascii="Times New Roman" w:hAnsi="Times New Roman" w:cs="Times New Roman"/>
        </w:rPr>
      </w:pPr>
      <w:r w:rsidRPr="00CD2B3C">
        <w:rPr>
          <w:rFonts w:ascii="Times New Roman" w:eastAsia="Times New Roman" w:hAnsi="Times New Roman" w:cs="Times New Roman"/>
        </w:rPr>
        <w:t>Zakres rzeczowy przedmiotu niniejszej umowy określają obowiązujące w postępowaniu zapisy specyfikacji warunków zamówienia (dalej „SWZ”), w tym dokumentacja projektowa.</w:t>
      </w:r>
    </w:p>
    <w:p w14:paraId="1EFEF185" w14:textId="77777777" w:rsidR="00484FC1" w:rsidRPr="00CD2B3C" w:rsidRDefault="004A018B">
      <w:pPr>
        <w:shd w:val="clear" w:color="auto" w:fill="FFFFFF"/>
        <w:spacing w:after="0" w:line="240" w:lineRule="auto"/>
        <w:ind w:left="709"/>
        <w:jc w:val="both"/>
        <w:rPr>
          <w:rFonts w:ascii="Times New Roman" w:eastAsia="Times New Roman" w:hAnsi="Times New Roman" w:cs="Times New Roman"/>
          <w:bCs/>
          <w:lang w:eastAsia="pl-PL"/>
        </w:rPr>
      </w:pPr>
      <w:r w:rsidRPr="00CD2B3C">
        <w:rPr>
          <w:rFonts w:ascii="Times New Roman" w:eastAsia="Times New Roman" w:hAnsi="Times New Roman" w:cs="Times New Roman"/>
          <w:bCs/>
          <w:lang w:eastAsia="pl-PL"/>
        </w:rPr>
        <w:t xml:space="preserve">Zgodnie z rozporządzeniem Ministra Rozwoju i Technologii </w:t>
      </w:r>
      <w:r w:rsidRPr="00CD2B3C">
        <w:rPr>
          <w:rFonts w:ascii="Times New Roman" w:eastAsia="Times New Roman" w:hAnsi="Times New Roman" w:cs="Times New Roman"/>
          <w:lang w:eastAsia="pl-PL"/>
        </w:rPr>
        <w:t xml:space="preserve">z dnia 20 grudnia 2021 r. </w:t>
      </w:r>
      <w:r w:rsidRPr="00CD2B3C">
        <w:rPr>
          <w:rFonts w:ascii="Times New Roman" w:eastAsia="Times New Roman" w:hAnsi="Times New Roman" w:cs="Times New Roman"/>
          <w:bCs/>
          <w:lang w:eastAsia="pl-PL"/>
        </w:rPr>
        <w:t>w sprawie szczegółowego zakresu i formy dokumentacji projektowej, specyfikacji technicznych wykonania i odbioru robót budowlanych oraz programu funkcjonalno-użytkowego (Dz. U. z 2021 r. poz. 2454, dalej „rozporządzenie”):</w:t>
      </w:r>
    </w:p>
    <w:p w14:paraId="35843CA8" w14:textId="77777777" w:rsidR="00484FC1" w:rsidRPr="00CD2B3C" w:rsidRDefault="004A018B">
      <w:pPr>
        <w:pStyle w:val="Akapitzlist"/>
        <w:numPr>
          <w:ilvl w:val="1"/>
          <w:numId w:val="1"/>
        </w:numPr>
        <w:shd w:val="clear" w:color="auto" w:fill="FFFFFF"/>
        <w:spacing w:after="0" w:line="240" w:lineRule="auto"/>
        <w:jc w:val="both"/>
        <w:rPr>
          <w:rFonts w:ascii="Times New Roman" w:eastAsia="Times New Roman" w:hAnsi="Times New Roman"/>
          <w:bCs/>
          <w:lang w:eastAsia="pl-PL"/>
        </w:rPr>
      </w:pPr>
      <w:r w:rsidRPr="00CD2B3C">
        <w:rPr>
          <w:rFonts w:ascii="Times New Roman" w:eastAsia="Times New Roman" w:hAnsi="Times New Roman"/>
          <w:lang w:eastAsia="pl-PL"/>
        </w:rPr>
        <w:t>dokumentacja projektowa, służąca do opisu przedmiotu zamówienia na wykonanie robót budowlanych, dla których jest wymagane uzyskanie pozwolenia na budowę, składa się w szczególności z:</w:t>
      </w:r>
    </w:p>
    <w:p w14:paraId="2D17BB7E" w14:textId="77777777" w:rsidR="00484FC1" w:rsidRPr="00CD2B3C" w:rsidRDefault="004A018B" w:rsidP="009B0CDA">
      <w:pPr>
        <w:pStyle w:val="Akapitzlist"/>
        <w:numPr>
          <w:ilvl w:val="0"/>
          <w:numId w:val="2"/>
        </w:numPr>
        <w:shd w:val="clear" w:color="auto" w:fill="FFFFFF"/>
        <w:spacing w:after="0" w:line="240" w:lineRule="auto"/>
        <w:jc w:val="both"/>
        <w:rPr>
          <w:rFonts w:ascii="Times New Roman" w:eastAsia="Times New Roman" w:hAnsi="Times New Roman"/>
          <w:bCs/>
          <w:lang w:eastAsia="pl-PL"/>
        </w:rPr>
      </w:pPr>
      <w:r w:rsidRPr="00CD2B3C">
        <w:rPr>
          <w:rFonts w:ascii="Times New Roman" w:eastAsia="Times New Roman" w:hAnsi="Times New Roman"/>
          <w:lang w:eastAsia="pl-PL"/>
        </w:rPr>
        <w:t>projektu budowlanego w zakresie uwzględniającym specyfikę robót budowlanych;</w:t>
      </w:r>
    </w:p>
    <w:p w14:paraId="0280AF0A" w14:textId="77777777" w:rsidR="00AC63F7" w:rsidRPr="00CD2B3C" w:rsidRDefault="00AC63F7" w:rsidP="00AC63F7">
      <w:pPr>
        <w:pStyle w:val="Akapitzlist"/>
        <w:numPr>
          <w:ilvl w:val="0"/>
          <w:numId w:val="2"/>
        </w:numPr>
        <w:rPr>
          <w:rFonts w:ascii="Times New Roman" w:eastAsia="Times New Roman" w:hAnsi="Times New Roman"/>
          <w:bCs/>
          <w:lang w:eastAsia="pl-PL"/>
        </w:rPr>
      </w:pPr>
      <w:r w:rsidRPr="00CD2B3C">
        <w:rPr>
          <w:rFonts w:ascii="Times New Roman" w:eastAsia="Times New Roman" w:hAnsi="Times New Roman"/>
          <w:bCs/>
          <w:lang w:eastAsia="pl-PL"/>
        </w:rPr>
        <w:t>projektów wykonawczych w zakresie, o którym mowa w § 5 rozporządzenia;</w:t>
      </w:r>
    </w:p>
    <w:p w14:paraId="1DC7B314" w14:textId="77777777" w:rsidR="00484FC1" w:rsidRPr="00CD2B3C" w:rsidRDefault="004A018B">
      <w:pPr>
        <w:pStyle w:val="Akapitzlist"/>
        <w:numPr>
          <w:ilvl w:val="0"/>
          <w:numId w:val="2"/>
        </w:numPr>
        <w:shd w:val="clear" w:color="auto" w:fill="FFFFFF"/>
        <w:spacing w:after="0" w:line="240" w:lineRule="auto"/>
        <w:jc w:val="both"/>
        <w:rPr>
          <w:rFonts w:ascii="Times New Roman" w:eastAsia="Times New Roman" w:hAnsi="Times New Roman"/>
          <w:bCs/>
          <w:lang w:eastAsia="pl-PL"/>
        </w:rPr>
      </w:pPr>
      <w:r w:rsidRPr="00CD2B3C">
        <w:rPr>
          <w:rFonts w:ascii="Times New Roman" w:eastAsia="Times New Roman" w:hAnsi="Times New Roman"/>
          <w:lang w:eastAsia="pl-PL"/>
        </w:rPr>
        <w:t>przedmiaru robót w zakresie, o którym mowa w § 6 rozporządzenia;</w:t>
      </w:r>
    </w:p>
    <w:p w14:paraId="112DD2B3" w14:textId="77777777" w:rsidR="00484FC1" w:rsidRPr="00CD2B3C" w:rsidRDefault="004A018B">
      <w:pPr>
        <w:pStyle w:val="Akapitzlist"/>
        <w:numPr>
          <w:ilvl w:val="0"/>
          <w:numId w:val="2"/>
        </w:numPr>
        <w:shd w:val="clear" w:color="auto" w:fill="FFFFFF"/>
        <w:spacing w:after="0" w:line="240" w:lineRule="auto"/>
        <w:jc w:val="both"/>
        <w:rPr>
          <w:rFonts w:ascii="Times New Roman" w:eastAsia="Times New Roman" w:hAnsi="Times New Roman"/>
          <w:bCs/>
          <w:lang w:eastAsia="pl-PL"/>
        </w:rPr>
      </w:pPr>
      <w:r w:rsidRPr="00CD2B3C">
        <w:rPr>
          <w:rFonts w:ascii="Times New Roman" w:eastAsia="Times New Roman" w:hAnsi="Times New Roman"/>
          <w:lang w:eastAsia="pl-PL"/>
        </w:rPr>
        <w:t>informacji dotyczącej bezpieczeństwa i ochrony zdrowia, w przypadkach gdy jej opracowanie jest wymagane na podstawie odrębnych przepisów;</w:t>
      </w:r>
    </w:p>
    <w:p w14:paraId="25F8CBA2" w14:textId="77777777" w:rsidR="00484FC1" w:rsidRPr="00CD2B3C" w:rsidRDefault="004A018B">
      <w:pPr>
        <w:pStyle w:val="Akapitzlist"/>
        <w:autoSpaceDE w:val="0"/>
        <w:autoSpaceDN w:val="0"/>
        <w:adjustRightInd w:val="0"/>
        <w:spacing w:after="0" w:line="240" w:lineRule="auto"/>
        <w:ind w:left="360"/>
        <w:jc w:val="both"/>
        <w:rPr>
          <w:rFonts w:ascii="Times New Roman" w:eastAsia="Times New Roman" w:hAnsi="Times New Roman"/>
          <w:bCs/>
          <w:lang w:eastAsia="pl-PL"/>
        </w:rPr>
      </w:pPr>
      <w:r w:rsidRPr="00CD2B3C">
        <w:rPr>
          <w:rFonts w:ascii="Times New Roman" w:eastAsia="Times New Roman" w:hAnsi="Times New Roman"/>
          <w:bCs/>
          <w:lang w:eastAsia="pl-PL"/>
        </w:rPr>
        <w:lastRenderedPageBreak/>
        <w:t>Żadne postanowienia wskazanych dokumentów nie mogą być interpretowane w sposób sprzeczny z niniejszą umową.</w:t>
      </w:r>
    </w:p>
    <w:p w14:paraId="54A8DEF1" w14:textId="6217CA76" w:rsidR="00484FC1" w:rsidRPr="006B73F2" w:rsidRDefault="009B0CDA">
      <w:pPr>
        <w:numPr>
          <w:ilvl w:val="0"/>
          <w:numId w:val="1"/>
        </w:numPr>
        <w:autoSpaceDE w:val="0"/>
        <w:autoSpaceDN w:val="0"/>
        <w:adjustRightInd w:val="0"/>
        <w:spacing w:after="0" w:line="240" w:lineRule="auto"/>
        <w:jc w:val="both"/>
        <w:rPr>
          <w:rFonts w:ascii="Times New Roman" w:eastAsia="Times New Roman" w:hAnsi="Times New Roman" w:cs="Times New Roman"/>
          <w:b/>
          <w:bCs/>
          <w:lang w:eastAsia="pl-PL"/>
        </w:rPr>
      </w:pPr>
      <w:r w:rsidRPr="006B73F2">
        <w:rPr>
          <w:rFonts w:ascii="Times New Roman" w:eastAsia="Times New Roman" w:hAnsi="Times New Roman" w:cs="Times New Roman"/>
          <w:b/>
          <w:bCs/>
          <w:lang w:eastAsia="pl-PL"/>
        </w:rPr>
        <w:t>Przedmiar</w:t>
      </w:r>
      <w:r w:rsidR="004A018B" w:rsidRPr="006B73F2">
        <w:rPr>
          <w:rFonts w:ascii="Times New Roman" w:eastAsia="Times New Roman" w:hAnsi="Times New Roman" w:cs="Times New Roman"/>
          <w:b/>
          <w:bCs/>
          <w:lang w:eastAsia="pl-PL"/>
        </w:rPr>
        <w:t xml:space="preserve"> robót ma charakter </w:t>
      </w:r>
      <w:r w:rsidR="00EC3BE4">
        <w:rPr>
          <w:rFonts w:ascii="Times New Roman" w:eastAsia="Times New Roman" w:hAnsi="Times New Roman" w:cs="Times New Roman"/>
          <w:b/>
          <w:bCs/>
          <w:lang w:eastAsia="pl-PL"/>
        </w:rPr>
        <w:t xml:space="preserve">wyłącznie </w:t>
      </w:r>
      <w:r w:rsidR="004A018B" w:rsidRPr="006B73F2">
        <w:rPr>
          <w:rFonts w:ascii="Times New Roman" w:eastAsia="Times New Roman" w:hAnsi="Times New Roman" w:cs="Times New Roman"/>
          <w:b/>
          <w:bCs/>
          <w:lang w:eastAsia="pl-PL"/>
        </w:rPr>
        <w:t>pomocniczy.</w:t>
      </w:r>
    </w:p>
    <w:p w14:paraId="6D7D9C43" w14:textId="3B56FCDE" w:rsidR="00484FC1" w:rsidRPr="00CD2B3C" w:rsidRDefault="004A018B">
      <w:pPr>
        <w:widowControl w:val="0"/>
        <w:numPr>
          <w:ilvl w:val="0"/>
          <w:numId w:val="1"/>
        </w:numPr>
        <w:suppressAutoHyphens/>
        <w:spacing w:after="0" w:line="240" w:lineRule="auto"/>
        <w:jc w:val="both"/>
        <w:rPr>
          <w:rFonts w:ascii="Times New Roman" w:eastAsia="Times New Roman" w:hAnsi="Times New Roman" w:cs="Times New Roman"/>
        </w:rPr>
      </w:pPr>
      <w:r w:rsidRPr="00CD2B3C">
        <w:rPr>
          <w:rFonts w:ascii="Times New Roman" w:eastAsia="Times New Roman" w:hAnsi="Times New Roman" w:cs="Times New Roman"/>
        </w:rPr>
        <w:t xml:space="preserve">Wykonawca zobowiązuje się do realizacji niniejszej umowy, </w:t>
      </w:r>
      <w:r w:rsidRPr="00CD2B3C">
        <w:rPr>
          <w:rFonts w:ascii="Times New Roman" w:eastAsia="Arial" w:hAnsi="Times New Roman" w:cs="Times New Roman"/>
          <w:lang w:eastAsia="pl-PL"/>
        </w:rPr>
        <w:t xml:space="preserve">z </w:t>
      </w:r>
      <w:r w:rsidRPr="00CD2B3C">
        <w:rPr>
          <w:rFonts w:ascii="Times New Roman" w:eastAsia="Times New Roman" w:hAnsi="Times New Roman" w:cs="Times New Roman"/>
          <w:lang w:eastAsia="pl-PL"/>
        </w:rPr>
        <w:t>uwzględnieniem zawodowego charakteru prowadzonej działalności</w:t>
      </w:r>
      <w:r w:rsidRPr="00CD2B3C">
        <w:rPr>
          <w:rFonts w:ascii="Times New Roman" w:eastAsia="Arial" w:hAnsi="Times New Roman" w:cs="Times New Roman"/>
          <w:lang w:eastAsia="pl-PL"/>
        </w:rPr>
        <w:t xml:space="preserve">, zgodnie ze złożoną ofertą i dokumentami wskazanymi w ust. 4, z należytą starannością, z zasadami sztuki budowlanej i współczesnej wiedzy technicznej, i zgodnie z </w:t>
      </w:r>
      <w:r w:rsidRPr="00CD2B3C">
        <w:rPr>
          <w:rFonts w:ascii="Times New Roman" w:eastAsia="Times New Roman" w:hAnsi="Times New Roman" w:cs="Times New Roman"/>
        </w:rPr>
        <w:t>obowiązującymi</w:t>
      </w:r>
      <w:r w:rsidR="006B73F2">
        <w:rPr>
          <w:rFonts w:ascii="Times New Roman" w:eastAsia="Times New Roman" w:hAnsi="Times New Roman" w:cs="Times New Roman"/>
        </w:rPr>
        <w:t xml:space="preserve"> </w:t>
      </w:r>
      <w:r w:rsidRPr="00CD2B3C">
        <w:rPr>
          <w:rFonts w:ascii="Times New Roman" w:eastAsia="Times New Roman" w:hAnsi="Times New Roman" w:cs="Times New Roman"/>
        </w:rPr>
        <w:t>w Rzeczypospolitej Polskiej przepisami prawa powszechnie obowiązującego.</w:t>
      </w:r>
    </w:p>
    <w:p w14:paraId="06E0B8F2" w14:textId="77777777" w:rsidR="00484FC1" w:rsidRPr="00CD2B3C" w:rsidRDefault="004A018B">
      <w:pPr>
        <w:widowControl w:val="0"/>
        <w:numPr>
          <w:ilvl w:val="0"/>
          <w:numId w:val="1"/>
        </w:numPr>
        <w:suppressAutoHyphens/>
        <w:spacing w:after="0" w:line="240" w:lineRule="auto"/>
        <w:jc w:val="both"/>
        <w:rPr>
          <w:rFonts w:ascii="Times New Roman" w:eastAsia="Times New Roman" w:hAnsi="Times New Roman" w:cs="Times New Roman"/>
        </w:rPr>
      </w:pPr>
      <w:r w:rsidRPr="00CD2B3C">
        <w:rPr>
          <w:rFonts w:ascii="Times New Roman" w:eastAsia="Times New Roman" w:hAnsi="Times New Roman" w:cs="Times New Roman"/>
        </w:rPr>
        <w:t xml:space="preserve">Zamawiający i Wykonawca wybrany w postępowaniu o udzielenie zamówienia obowiązani są współdziałać przy wykonaniu umowy w sprawie zamówienia publicznego w celu należytej realizacji zamówienia. </w:t>
      </w:r>
    </w:p>
    <w:p w14:paraId="7623C01A" w14:textId="77777777" w:rsidR="00484FC1" w:rsidRPr="00CD2B3C" w:rsidRDefault="004A018B">
      <w:pPr>
        <w:numPr>
          <w:ilvl w:val="0"/>
          <w:numId w:val="1"/>
        </w:numPr>
        <w:autoSpaceDE w:val="0"/>
        <w:autoSpaceDN w:val="0"/>
        <w:adjustRightInd w:val="0"/>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Wykonawca zobowiązuje się do oddania przedmiotu niniejszej umowy Zamawiającemu w terminie w niej uzgodnionym.</w:t>
      </w:r>
    </w:p>
    <w:p w14:paraId="548D9B62" w14:textId="77777777" w:rsidR="00484FC1" w:rsidRPr="00CD2B3C" w:rsidRDefault="004A018B">
      <w:pPr>
        <w:numPr>
          <w:ilvl w:val="0"/>
          <w:numId w:val="1"/>
        </w:numPr>
        <w:autoSpaceDE w:val="0"/>
        <w:autoSpaceDN w:val="0"/>
        <w:adjustRightInd w:val="0"/>
        <w:spacing w:after="0" w:line="240" w:lineRule="auto"/>
        <w:ind w:right="-153"/>
        <w:jc w:val="both"/>
        <w:rPr>
          <w:rFonts w:ascii="Times New Roman" w:eastAsia="Times New Roman" w:hAnsi="Times New Roman" w:cs="Times New Roman"/>
          <w:lang w:eastAsia="pl-PL"/>
        </w:rPr>
      </w:pPr>
      <w:r w:rsidRPr="00CD2B3C">
        <w:rPr>
          <w:rFonts w:ascii="Times New Roman" w:eastAsia="ArialNarrow,BoldItalic" w:hAnsi="Times New Roman" w:cs="Times New Roman"/>
          <w:bCs/>
          <w:iCs/>
          <w:lang w:eastAsia="pl-PL"/>
        </w:rPr>
        <w:t>Wszelkie materiały pochodzące z rozbiórki stanowić będą własność Zamawiającego.</w:t>
      </w:r>
    </w:p>
    <w:p w14:paraId="578ED4D8" w14:textId="77777777" w:rsidR="00484FC1" w:rsidRPr="00CD2B3C" w:rsidRDefault="004A018B">
      <w:pPr>
        <w:numPr>
          <w:ilvl w:val="0"/>
          <w:numId w:val="1"/>
        </w:numPr>
        <w:spacing w:after="0" w:line="240" w:lineRule="auto"/>
        <w:ind w:right="-153"/>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Wykonawca zapewni transport materiałów pochodzących z rozbiórki w miejsce wskazane przez Zamawiającego na odległość do 5 km. </w:t>
      </w:r>
    </w:p>
    <w:p w14:paraId="1D883EEF" w14:textId="4419CF23" w:rsidR="00484FC1" w:rsidRPr="00CD2B3C" w:rsidRDefault="004A018B" w:rsidP="008C1BFD">
      <w:pPr>
        <w:numPr>
          <w:ilvl w:val="0"/>
          <w:numId w:val="1"/>
        </w:numPr>
        <w:spacing w:after="0" w:line="240" w:lineRule="auto"/>
        <w:ind w:right="-153"/>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Wykonawca oświadcza, że przedmiot umowy będzie wolny od wad fizycznych i prawnych.</w:t>
      </w:r>
    </w:p>
    <w:p w14:paraId="0EE30FD9" w14:textId="2D2C42A4" w:rsidR="00484FC1" w:rsidRPr="00CD2B3C" w:rsidRDefault="004A018B">
      <w:pPr>
        <w:numPr>
          <w:ilvl w:val="0"/>
          <w:numId w:val="1"/>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Wykonawca w ramach zamówienia podstawowego dokona zgłoszenia i uzyska niezbędne protokoły do uzyskania decyzji na użytkowanie lub zgłoszenia zakończenia budowy instytucjom wymienionym w pozwoleniu budowlanym -</w:t>
      </w:r>
      <w:r w:rsidR="007C268D" w:rsidRPr="00CD2B3C">
        <w:rPr>
          <w:rFonts w:ascii="Times New Roman" w:eastAsia="Times New Roman" w:hAnsi="Times New Roman" w:cs="Times New Roman"/>
          <w:lang w:eastAsia="pl-PL"/>
        </w:rPr>
        <w:t xml:space="preserve"> </w:t>
      </w:r>
      <w:r w:rsidRPr="00CD2B3C">
        <w:rPr>
          <w:rFonts w:ascii="Times New Roman" w:eastAsia="Times New Roman" w:hAnsi="Times New Roman" w:cs="Times New Roman"/>
          <w:lang w:eastAsia="pl-PL"/>
        </w:rPr>
        <w:t>jeśli dotyczy.</w:t>
      </w:r>
    </w:p>
    <w:p w14:paraId="37E3B413" w14:textId="77777777" w:rsidR="004A018B" w:rsidRPr="00CD2B3C" w:rsidRDefault="004A018B" w:rsidP="009B0CDA">
      <w:pPr>
        <w:numPr>
          <w:ilvl w:val="0"/>
          <w:numId w:val="1"/>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Wykonawca zapewnia Zamawiającego, że ma wszechstronne doświadczenie niezbędne do realizacji zakresu przedmiotu umowy, że znane są mu procesy techniczne i technologiczne niezbędne do prawidłowego i terminowego wykonania przedmiotu umowy.</w:t>
      </w:r>
    </w:p>
    <w:p w14:paraId="60B4E811" w14:textId="77777777" w:rsidR="004235CD" w:rsidRPr="00251F0E" w:rsidRDefault="004235CD">
      <w:pPr>
        <w:spacing w:after="0" w:line="240" w:lineRule="auto"/>
        <w:jc w:val="center"/>
        <w:rPr>
          <w:rFonts w:ascii="Times New Roman" w:eastAsia="Times New Roman" w:hAnsi="Times New Roman" w:cs="Times New Roman"/>
          <w:b/>
          <w:lang w:eastAsia="pl-PL"/>
        </w:rPr>
      </w:pPr>
    </w:p>
    <w:p w14:paraId="3580183E" w14:textId="47F01726" w:rsidR="00484FC1" w:rsidRPr="00CD2B3C" w:rsidRDefault="004A018B">
      <w:pPr>
        <w:spacing w:after="0" w:line="240" w:lineRule="auto"/>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 2.</w:t>
      </w:r>
    </w:p>
    <w:p w14:paraId="3372F3DE" w14:textId="1737B729" w:rsidR="00484FC1" w:rsidRPr="00CD2B3C" w:rsidRDefault="004A018B" w:rsidP="004235CD">
      <w:pPr>
        <w:spacing w:after="0" w:line="240" w:lineRule="auto"/>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Obowiązki Zamawiającego</w:t>
      </w:r>
    </w:p>
    <w:p w14:paraId="5C02615D" w14:textId="77777777" w:rsidR="00484FC1" w:rsidRPr="00CD2B3C" w:rsidRDefault="004A018B">
      <w:pPr>
        <w:numPr>
          <w:ilvl w:val="0"/>
          <w:numId w:val="4"/>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Do obowiązków Zamawiającego należy:</w:t>
      </w:r>
    </w:p>
    <w:p w14:paraId="625E2531" w14:textId="77777777" w:rsidR="00484FC1" w:rsidRPr="00CD2B3C" w:rsidRDefault="004A018B">
      <w:pPr>
        <w:numPr>
          <w:ilvl w:val="3"/>
          <w:numId w:val="5"/>
        </w:numPr>
        <w:spacing w:after="0" w:line="240" w:lineRule="auto"/>
        <w:ind w:left="993"/>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wprowadzenie i protokolarne przekazanie Wykonawcy terenu robót w całości oraz dziennika budowy, w terminie </w:t>
      </w:r>
      <w:r w:rsidR="008914F8" w:rsidRPr="00CD2B3C">
        <w:rPr>
          <w:rFonts w:ascii="Times New Roman" w:eastAsia="Times New Roman" w:hAnsi="Times New Roman" w:cs="Times New Roman"/>
          <w:lang w:eastAsia="pl-PL"/>
        </w:rPr>
        <w:t xml:space="preserve">do </w:t>
      </w:r>
      <w:r w:rsidR="008914F8" w:rsidRPr="00EC3BE4">
        <w:rPr>
          <w:rFonts w:ascii="Times New Roman" w:eastAsia="Times New Roman" w:hAnsi="Times New Roman" w:cs="Times New Roman"/>
          <w:b/>
          <w:bCs/>
          <w:lang w:eastAsia="pl-PL"/>
        </w:rPr>
        <w:t>7</w:t>
      </w:r>
      <w:r w:rsidRPr="00EC3BE4">
        <w:rPr>
          <w:rFonts w:ascii="Times New Roman" w:eastAsia="Times New Roman" w:hAnsi="Times New Roman" w:cs="Times New Roman"/>
          <w:b/>
          <w:bCs/>
          <w:lang w:eastAsia="pl-PL"/>
        </w:rPr>
        <w:t xml:space="preserve"> dni roboczych</w:t>
      </w:r>
      <w:r w:rsidRPr="00CD2B3C">
        <w:rPr>
          <w:rFonts w:ascii="Times New Roman" w:eastAsia="Times New Roman" w:hAnsi="Times New Roman" w:cs="Times New Roman"/>
          <w:lang w:eastAsia="pl-PL"/>
        </w:rPr>
        <w:t xml:space="preserve"> licząc od dnia zawarcia umowy;</w:t>
      </w:r>
    </w:p>
    <w:p w14:paraId="50C5C508" w14:textId="77777777" w:rsidR="00484FC1" w:rsidRPr="00CD2B3C" w:rsidRDefault="004A018B">
      <w:pPr>
        <w:numPr>
          <w:ilvl w:val="3"/>
          <w:numId w:val="5"/>
        </w:numPr>
        <w:spacing w:after="0" w:line="240" w:lineRule="auto"/>
        <w:ind w:left="993"/>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zapewnienie na swój koszt nadzoru autorskiego i inwestorskiego;</w:t>
      </w:r>
    </w:p>
    <w:p w14:paraId="4E24A3E4" w14:textId="77777777" w:rsidR="00484FC1" w:rsidRPr="00CD2B3C" w:rsidRDefault="004A018B">
      <w:pPr>
        <w:numPr>
          <w:ilvl w:val="3"/>
          <w:numId w:val="5"/>
        </w:numPr>
        <w:spacing w:after="0" w:line="240" w:lineRule="auto"/>
        <w:ind w:left="993"/>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wskazanie miejsc poboru energii elektrycznej i wody;</w:t>
      </w:r>
    </w:p>
    <w:p w14:paraId="6EB02F74" w14:textId="77777777" w:rsidR="00484FC1" w:rsidRPr="00CD2B3C" w:rsidRDefault="004A018B">
      <w:pPr>
        <w:numPr>
          <w:ilvl w:val="3"/>
          <w:numId w:val="5"/>
        </w:numPr>
        <w:spacing w:after="0" w:line="240" w:lineRule="auto"/>
        <w:ind w:left="993"/>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odebranie przedmiotu umowy po sprawdzeniu jego należytego wykonania;</w:t>
      </w:r>
    </w:p>
    <w:p w14:paraId="781955DF" w14:textId="77777777" w:rsidR="00484FC1" w:rsidRPr="00CD2B3C" w:rsidRDefault="004A018B">
      <w:pPr>
        <w:numPr>
          <w:ilvl w:val="3"/>
          <w:numId w:val="5"/>
        </w:numPr>
        <w:spacing w:after="0" w:line="240" w:lineRule="auto"/>
        <w:ind w:left="993"/>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terminowa zapłata wynagrodzenia za wykonane i odebrane prace;</w:t>
      </w:r>
    </w:p>
    <w:p w14:paraId="7F003907" w14:textId="77777777" w:rsidR="00484FC1" w:rsidRPr="00CD2B3C" w:rsidRDefault="004A018B">
      <w:pPr>
        <w:numPr>
          <w:ilvl w:val="3"/>
          <w:numId w:val="5"/>
        </w:numPr>
        <w:spacing w:after="0" w:line="240" w:lineRule="auto"/>
        <w:ind w:left="993"/>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informowanie Wykonawcy o wszelkich istotnych okolicznościach znanych Zamawiającemu, mających znaczenie dla prawidłowej realizacji umowy;</w:t>
      </w:r>
    </w:p>
    <w:p w14:paraId="4698CCD6" w14:textId="160547A7" w:rsidR="00484FC1" w:rsidRPr="00CD2B3C" w:rsidRDefault="004A018B">
      <w:pPr>
        <w:numPr>
          <w:ilvl w:val="3"/>
          <w:numId w:val="5"/>
        </w:numPr>
        <w:spacing w:after="0" w:line="240" w:lineRule="auto"/>
        <w:ind w:left="993"/>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udzielanie na wniosek Wykonawcy wszelkich koniecznych umocowań i pełnomocnictw, w zakresie w jakim będą one konieczne do należytego wykonania umowy;</w:t>
      </w:r>
    </w:p>
    <w:p w14:paraId="6EF6FAFE" w14:textId="77777777" w:rsidR="00484FC1" w:rsidRPr="00CD2B3C" w:rsidRDefault="004A018B">
      <w:pPr>
        <w:numPr>
          <w:ilvl w:val="3"/>
          <w:numId w:val="5"/>
        </w:numPr>
        <w:spacing w:after="0" w:line="240" w:lineRule="auto"/>
        <w:ind w:left="993"/>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współpraca z Wykonawcą na każdym etapie realizacji umowy; współpraca nie oznacza jednak obowiązku przejmowania świadczeń, które zgodnie z umową obciążają Wykonawcę, ani też przejmowania zakresu odpowiedzialności, który zgodnie z umową spoczywa na Wykonawcy.</w:t>
      </w:r>
    </w:p>
    <w:p w14:paraId="683159D9" w14:textId="77777777" w:rsidR="000B037A" w:rsidRDefault="004A018B">
      <w:pPr>
        <w:pStyle w:val="Akapitzlist"/>
        <w:numPr>
          <w:ilvl w:val="0"/>
          <w:numId w:val="4"/>
        </w:numPr>
        <w:autoSpaceDE w:val="0"/>
        <w:spacing w:after="0" w:line="240" w:lineRule="auto"/>
        <w:ind w:left="357" w:hanging="357"/>
        <w:jc w:val="both"/>
        <w:rPr>
          <w:rFonts w:ascii="Times New Roman" w:hAnsi="Times New Roman"/>
        </w:rPr>
      </w:pPr>
      <w:r w:rsidRPr="00CD2B3C">
        <w:rPr>
          <w:rFonts w:ascii="Times New Roman" w:eastAsia="Times New Roman" w:hAnsi="Times New Roman"/>
          <w:lang w:eastAsia="pl-PL"/>
        </w:rPr>
        <w:t xml:space="preserve">Zamawiający powołał Inspektora nadzoru inwestorskiego w celu powierzenia mu realizacji określonych uprawnień przysługujących Zamawiającemu na podstawie umowy, w szczególności w zakresie nadzoru nad realizacją robót objętych umową. </w:t>
      </w:r>
      <w:r w:rsidRPr="00CD2B3C">
        <w:rPr>
          <w:rFonts w:ascii="Times New Roman" w:hAnsi="Times New Roman"/>
        </w:rPr>
        <w:t>Zamawiający powołuje do pełnienia nadzoru inwestorskiego</w:t>
      </w:r>
      <w:r w:rsidR="000B037A">
        <w:rPr>
          <w:rFonts w:ascii="Times New Roman" w:hAnsi="Times New Roman"/>
        </w:rPr>
        <w:t xml:space="preserve"> </w:t>
      </w:r>
      <w:r w:rsidRPr="00CD2B3C">
        <w:rPr>
          <w:rFonts w:ascii="Times New Roman" w:hAnsi="Times New Roman"/>
        </w:rPr>
        <w:t>dla inwestycj</w:t>
      </w:r>
      <w:r w:rsidR="000B037A">
        <w:rPr>
          <w:rFonts w:ascii="Times New Roman" w:hAnsi="Times New Roman"/>
        </w:rPr>
        <w:t xml:space="preserve">i: </w:t>
      </w:r>
    </w:p>
    <w:p w14:paraId="1407C688" w14:textId="2284FAA6" w:rsidR="00484FC1" w:rsidRPr="009F5551" w:rsidRDefault="004A018B" w:rsidP="000B037A">
      <w:pPr>
        <w:pStyle w:val="Akapitzlist"/>
        <w:tabs>
          <w:tab w:val="left" w:pos="360"/>
        </w:tabs>
        <w:autoSpaceDE w:val="0"/>
        <w:spacing w:after="0" w:line="240" w:lineRule="auto"/>
        <w:ind w:left="357"/>
        <w:jc w:val="both"/>
        <w:rPr>
          <w:rFonts w:ascii="Times New Roman" w:hAnsi="Times New Roman"/>
          <w:b/>
          <w:bCs/>
        </w:rPr>
      </w:pPr>
      <w:r w:rsidRPr="009F5551">
        <w:rPr>
          <w:rFonts w:ascii="Times New Roman" w:hAnsi="Times New Roman"/>
          <w:b/>
          <w:bCs/>
        </w:rPr>
        <w:t>....................................................................................................................................</w:t>
      </w:r>
      <w:r w:rsidR="000B037A" w:rsidRPr="009F5551">
        <w:rPr>
          <w:rFonts w:ascii="Times New Roman" w:hAnsi="Times New Roman"/>
          <w:b/>
          <w:bCs/>
        </w:rPr>
        <w:t>..................</w:t>
      </w:r>
      <w:r w:rsidRPr="009F5551">
        <w:rPr>
          <w:rFonts w:ascii="Times New Roman" w:hAnsi="Times New Roman"/>
          <w:b/>
          <w:bCs/>
        </w:rPr>
        <w:t>........</w:t>
      </w:r>
    </w:p>
    <w:p w14:paraId="09580462" w14:textId="639A7C60" w:rsidR="00484FC1" w:rsidRPr="00CD2B3C" w:rsidRDefault="004A018B">
      <w:pPr>
        <w:numPr>
          <w:ilvl w:val="0"/>
          <w:numId w:val="4"/>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Do uprawnień i obowiązków Inspektora nadzoru inwestorskiego należeć będzie w szczególności: </w:t>
      </w:r>
    </w:p>
    <w:p w14:paraId="10ACE731" w14:textId="77777777" w:rsidR="00484FC1" w:rsidRPr="00CD2B3C" w:rsidRDefault="004A018B">
      <w:pPr>
        <w:numPr>
          <w:ilvl w:val="0"/>
          <w:numId w:val="6"/>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pełnienie w stosunku do robót wykonywanych przez Wykonawcę funkcji Inspektora nadzoru inwestorskiego w rozumieniu przepisów Prawa budowlanego; </w:t>
      </w:r>
    </w:p>
    <w:p w14:paraId="542DF022" w14:textId="77777777" w:rsidR="00484FC1" w:rsidRPr="00CD2B3C" w:rsidRDefault="004A018B">
      <w:pPr>
        <w:numPr>
          <w:ilvl w:val="0"/>
          <w:numId w:val="6"/>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dokonywanie czynności odbioru robót lub ich poszczególnych części; </w:t>
      </w:r>
    </w:p>
    <w:p w14:paraId="01621E13" w14:textId="77777777" w:rsidR="00484FC1" w:rsidRPr="00CD2B3C" w:rsidRDefault="004A018B">
      <w:pPr>
        <w:numPr>
          <w:ilvl w:val="0"/>
          <w:numId w:val="6"/>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nadzór nad przestrzeganiem przez Wykonawcę obowiązków wynikających z umowy;  </w:t>
      </w:r>
    </w:p>
    <w:p w14:paraId="2C286A96" w14:textId="77777777" w:rsidR="00484FC1" w:rsidRPr="00CD2B3C" w:rsidRDefault="004A018B">
      <w:pPr>
        <w:numPr>
          <w:ilvl w:val="0"/>
          <w:numId w:val="6"/>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lastRenderedPageBreak/>
        <w:t xml:space="preserve">wydawanie poleceń Wykonawcy w zakresie należytej realizacji umowy; </w:t>
      </w:r>
    </w:p>
    <w:p w14:paraId="258DD25D" w14:textId="77777777" w:rsidR="00484FC1" w:rsidRPr="00CD2B3C" w:rsidRDefault="004A018B">
      <w:pPr>
        <w:numPr>
          <w:ilvl w:val="0"/>
          <w:numId w:val="6"/>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wykonywanie uprawnień kontrolnych w zakresie realizacji umowy; </w:t>
      </w:r>
    </w:p>
    <w:p w14:paraId="4CCBFEE8" w14:textId="77777777" w:rsidR="00484FC1" w:rsidRPr="00CD2B3C" w:rsidRDefault="004A018B">
      <w:pPr>
        <w:numPr>
          <w:ilvl w:val="0"/>
          <w:numId w:val="6"/>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rozliczenie finansowe robót realizowanych w zakresie umowy;</w:t>
      </w:r>
    </w:p>
    <w:p w14:paraId="48FEE68E" w14:textId="77777777" w:rsidR="00484FC1" w:rsidRPr="00CD2B3C" w:rsidRDefault="004A018B">
      <w:pPr>
        <w:numPr>
          <w:ilvl w:val="0"/>
          <w:numId w:val="6"/>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ocena stanu faktycznego oraz wydanie rekomendacji w zakresie rozstrzygania sporów i roszczeń zaistniałych w czasie realizacji umowy.</w:t>
      </w:r>
    </w:p>
    <w:p w14:paraId="75DFB6B1" w14:textId="77777777" w:rsidR="00484FC1" w:rsidRPr="00CD2B3C" w:rsidRDefault="004A018B">
      <w:pPr>
        <w:numPr>
          <w:ilvl w:val="0"/>
          <w:numId w:val="4"/>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Na żądanie Inspektora nadzoru inwestorskiego, Wykonawca będzie bez zbędnej zwłoki udzielał Inspektorowi nadzoru inwestorskiego wszelkich niezbędnych wyjaśnień i przekazywał mu wyczerpujące informacje dotyczące realizacji umowy.</w:t>
      </w:r>
    </w:p>
    <w:p w14:paraId="22708DBA" w14:textId="77777777" w:rsidR="00484FC1" w:rsidRPr="00CD2B3C" w:rsidRDefault="004A018B">
      <w:pPr>
        <w:numPr>
          <w:ilvl w:val="0"/>
          <w:numId w:val="4"/>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Niezależnie od czynności podejmowanych w toku realizacji umowy przez Inspektora nadzoru inwestorskiego, żadne z tych działań nie może pociągać za sobą: </w:t>
      </w:r>
    </w:p>
    <w:p w14:paraId="52F9E1ED" w14:textId="77777777" w:rsidR="00484FC1" w:rsidRPr="00CD2B3C" w:rsidRDefault="004A018B">
      <w:pPr>
        <w:numPr>
          <w:ilvl w:val="0"/>
          <w:numId w:val="7"/>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zmiany umowy; </w:t>
      </w:r>
    </w:p>
    <w:p w14:paraId="575D1444" w14:textId="77777777" w:rsidR="00484FC1" w:rsidRPr="00CD2B3C" w:rsidRDefault="004A018B">
      <w:pPr>
        <w:numPr>
          <w:ilvl w:val="0"/>
          <w:numId w:val="7"/>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zaciągania jakichkolwiek zobowiązań w imieniu Zamawiającego; </w:t>
      </w:r>
    </w:p>
    <w:p w14:paraId="28DF665F" w14:textId="77777777" w:rsidR="00484FC1" w:rsidRPr="00CD2B3C" w:rsidRDefault="004A018B">
      <w:pPr>
        <w:numPr>
          <w:ilvl w:val="0"/>
          <w:numId w:val="7"/>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zwolnienia Wykonawcy z jakiegokolwiek obowiązku-zobowiązania lub odpowiedzialności wynikających z umowy; </w:t>
      </w:r>
    </w:p>
    <w:p w14:paraId="1D67130B" w14:textId="77777777" w:rsidR="00484FC1" w:rsidRPr="00CD2B3C" w:rsidRDefault="004A018B">
      <w:pPr>
        <w:numPr>
          <w:ilvl w:val="0"/>
          <w:numId w:val="7"/>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złożenia samodzielnego oświadczenia co do jakości i odbioru części lub całości robót, które byłoby bezpośrednio podstawą płatności dla Wykonawcy; </w:t>
      </w:r>
    </w:p>
    <w:p w14:paraId="7142FCCB" w14:textId="122FD5DF" w:rsidR="00484FC1" w:rsidRDefault="004A018B" w:rsidP="004235CD">
      <w:pPr>
        <w:numPr>
          <w:ilvl w:val="0"/>
          <w:numId w:val="7"/>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zmian w dokumentacji projektowej.</w:t>
      </w:r>
    </w:p>
    <w:p w14:paraId="5F98A244" w14:textId="77777777" w:rsidR="00251F0E" w:rsidRPr="004235CD" w:rsidRDefault="00251F0E" w:rsidP="00251F0E">
      <w:pPr>
        <w:spacing w:after="0" w:line="240" w:lineRule="auto"/>
        <w:ind w:left="785"/>
        <w:jc w:val="both"/>
        <w:rPr>
          <w:rFonts w:ascii="Times New Roman" w:eastAsia="Times New Roman" w:hAnsi="Times New Roman" w:cs="Times New Roman"/>
          <w:lang w:eastAsia="pl-PL"/>
        </w:rPr>
      </w:pPr>
    </w:p>
    <w:p w14:paraId="31E8E285" w14:textId="77777777" w:rsidR="00484FC1" w:rsidRPr="00CD2B3C" w:rsidRDefault="004A018B">
      <w:pPr>
        <w:spacing w:after="0" w:line="240" w:lineRule="auto"/>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 3.</w:t>
      </w:r>
    </w:p>
    <w:p w14:paraId="0F7334D0" w14:textId="4F7A5159" w:rsidR="00484FC1" w:rsidRPr="00CD2B3C" w:rsidRDefault="004A018B" w:rsidP="004235CD">
      <w:pPr>
        <w:spacing w:after="0" w:line="240" w:lineRule="auto"/>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Obowiązki Wykonawcy</w:t>
      </w:r>
    </w:p>
    <w:p w14:paraId="51BDBB3F" w14:textId="77777777" w:rsidR="00484FC1" w:rsidRPr="00CD2B3C" w:rsidRDefault="004A018B">
      <w:pPr>
        <w:numPr>
          <w:ilvl w:val="2"/>
          <w:numId w:val="8"/>
        </w:numPr>
        <w:tabs>
          <w:tab w:val="left" w:pos="426"/>
        </w:tabs>
        <w:spacing w:after="0" w:line="240" w:lineRule="auto"/>
        <w:ind w:left="284" w:hanging="284"/>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Do obowiązków Wykonawcy należy:</w:t>
      </w:r>
    </w:p>
    <w:p w14:paraId="76C535C0" w14:textId="77777777" w:rsidR="00484FC1" w:rsidRPr="00CD2B3C" w:rsidRDefault="004A018B">
      <w:pPr>
        <w:numPr>
          <w:ilvl w:val="0"/>
          <w:numId w:val="9"/>
        </w:numPr>
        <w:tabs>
          <w:tab w:val="left" w:pos="851"/>
        </w:tabs>
        <w:spacing w:after="0" w:line="240" w:lineRule="auto"/>
        <w:ind w:left="851" w:hanging="425"/>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rozpoczęcie realizacji robót budowlanych w dniu przekazania przez Zamawiającego terenu robót i po protokolarnym przyjęciu terenu robót przez Kierownika budowy;</w:t>
      </w:r>
    </w:p>
    <w:p w14:paraId="06AC0D1A" w14:textId="77777777" w:rsidR="00484FC1" w:rsidRPr="00CD2B3C" w:rsidRDefault="004A018B">
      <w:pPr>
        <w:numPr>
          <w:ilvl w:val="0"/>
          <w:numId w:val="9"/>
        </w:numPr>
        <w:tabs>
          <w:tab w:val="left" w:pos="851"/>
        </w:tabs>
        <w:spacing w:after="0" w:line="240" w:lineRule="auto"/>
        <w:ind w:left="851" w:hanging="425"/>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zabezpieczenie i wygrodzenie terenu robót;</w:t>
      </w:r>
    </w:p>
    <w:p w14:paraId="117F45C9" w14:textId="77777777" w:rsidR="00484FC1" w:rsidRPr="00CD2B3C" w:rsidRDefault="004A018B">
      <w:pPr>
        <w:numPr>
          <w:ilvl w:val="0"/>
          <w:numId w:val="9"/>
        </w:numPr>
        <w:tabs>
          <w:tab w:val="left" w:pos="851"/>
        </w:tabs>
        <w:spacing w:after="0" w:line="240" w:lineRule="auto"/>
        <w:ind w:left="851" w:hanging="425"/>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zapewnienie dozoru mienia na terenie robót na własny koszt;</w:t>
      </w:r>
    </w:p>
    <w:p w14:paraId="5AA4F15B" w14:textId="38639027" w:rsidR="00484FC1" w:rsidRPr="00CD2B3C" w:rsidRDefault="004A018B">
      <w:pPr>
        <w:numPr>
          <w:ilvl w:val="0"/>
          <w:numId w:val="9"/>
        </w:numPr>
        <w:tabs>
          <w:tab w:val="left" w:pos="180"/>
          <w:tab w:val="left" w:pos="851"/>
        </w:tabs>
        <w:spacing w:after="0" w:line="240" w:lineRule="auto"/>
        <w:ind w:left="851" w:hanging="425"/>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wykonania przedmiotu umowy z materiałów odpowiadających wymaganiom określonym w art. 10 ustawy z dnia 7 lipca 1994 r. Prawo budowlane (Dz. U. 202</w:t>
      </w:r>
      <w:r w:rsidR="002665CA">
        <w:rPr>
          <w:rFonts w:ascii="Times New Roman" w:eastAsia="Times New Roman" w:hAnsi="Times New Roman" w:cs="Times New Roman"/>
          <w:lang w:eastAsia="pl-PL"/>
        </w:rPr>
        <w:t>3</w:t>
      </w:r>
      <w:r w:rsidRPr="00CD2B3C">
        <w:rPr>
          <w:rFonts w:ascii="Times New Roman" w:eastAsia="Times New Roman" w:hAnsi="Times New Roman" w:cs="Times New Roman"/>
          <w:lang w:eastAsia="pl-PL"/>
        </w:rPr>
        <w:t xml:space="preserve"> r. poz. </w:t>
      </w:r>
      <w:r w:rsidR="002665CA">
        <w:rPr>
          <w:rFonts w:ascii="Times New Roman" w:eastAsia="Times New Roman" w:hAnsi="Times New Roman" w:cs="Times New Roman"/>
          <w:lang w:eastAsia="pl-PL"/>
        </w:rPr>
        <w:t>682</w:t>
      </w:r>
      <w:r w:rsidRPr="00CD2B3C">
        <w:rPr>
          <w:rFonts w:ascii="Times New Roman" w:eastAsia="Times New Roman" w:hAnsi="Times New Roman" w:cs="Times New Roman"/>
          <w:lang w:eastAsia="pl-PL"/>
        </w:rPr>
        <w:t>, z późn. zm.), okazania, na każde żądanie Zamawiającego lub Inspektora nadzoru inwestorskiego, certyfikatów zgodności z Polską Normą lub krajową oceną techniczną;</w:t>
      </w:r>
    </w:p>
    <w:p w14:paraId="04CC18E3" w14:textId="77777777" w:rsidR="00484FC1" w:rsidRPr="00CD2B3C" w:rsidRDefault="004A018B">
      <w:pPr>
        <w:numPr>
          <w:ilvl w:val="0"/>
          <w:numId w:val="9"/>
        </w:numPr>
        <w:tabs>
          <w:tab w:val="left" w:pos="180"/>
          <w:tab w:val="left" w:pos="851"/>
        </w:tabs>
        <w:spacing w:after="0" w:line="240" w:lineRule="auto"/>
        <w:ind w:left="851" w:hanging="425"/>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zapewnienie na własny koszt transportu odpadów do miejsc ich wykorzystania lub utylizacji, łącznie z kosztami utylizacji;</w:t>
      </w:r>
    </w:p>
    <w:p w14:paraId="24E3745D" w14:textId="3AF33C98" w:rsidR="00484FC1" w:rsidRPr="00CD2B3C" w:rsidRDefault="004A018B">
      <w:pPr>
        <w:numPr>
          <w:ilvl w:val="0"/>
          <w:numId w:val="9"/>
        </w:numPr>
        <w:tabs>
          <w:tab w:val="left" w:pos="851"/>
        </w:tabs>
        <w:spacing w:after="0" w:line="240" w:lineRule="auto"/>
        <w:ind w:left="851" w:hanging="425"/>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jako wytwarzający odpady – do przestrzegania przepisów prawnych, w tym  wynikających z ustawy z dnia 27 kwietnia 2001 r. Prawo ochrony środowiska (Dz. U. z  202</w:t>
      </w:r>
      <w:r w:rsidR="002665CA">
        <w:rPr>
          <w:rFonts w:ascii="Times New Roman" w:eastAsia="Times New Roman" w:hAnsi="Times New Roman" w:cs="Times New Roman"/>
          <w:lang w:eastAsia="pl-PL"/>
        </w:rPr>
        <w:t>4</w:t>
      </w:r>
      <w:r w:rsidRPr="00CD2B3C">
        <w:rPr>
          <w:rFonts w:ascii="Times New Roman" w:eastAsia="Times New Roman" w:hAnsi="Times New Roman" w:cs="Times New Roman"/>
          <w:lang w:eastAsia="pl-PL"/>
        </w:rPr>
        <w:t xml:space="preserve"> r. poz. </w:t>
      </w:r>
      <w:r w:rsidR="002665CA">
        <w:rPr>
          <w:rFonts w:ascii="Times New Roman" w:eastAsia="Times New Roman" w:hAnsi="Times New Roman" w:cs="Times New Roman"/>
          <w:lang w:eastAsia="pl-PL"/>
        </w:rPr>
        <w:t>54</w:t>
      </w:r>
      <w:r w:rsidRPr="00CD2B3C">
        <w:rPr>
          <w:rFonts w:ascii="Times New Roman" w:eastAsia="Times New Roman" w:hAnsi="Times New Roman" w:cs="Times New Roman"/>
          <w:lang w:eastAsia="pl-PL"/>
        </w:rPr>
        <w:t>, z późn. zm.) oraz z ustawy z dnia 14 grudnia 2012 r. o odpadach (Dz. U. z 202</w:t>
      </w:r>
      <w:r w:rsidR="002665CA">
        <w:rPr>
          <w:rFonts w:ascii="Times New Roman" w:eastAsia="Times New Roman" w:hAnsi="Times New Roman" w:cs="Times New Roman"/>
          <w:lang w:eastAsia="pl-PL"/>
        </w:rPr>
        <w:t>3</w:t>
      </w:r>
      <w:r w:rsidRPr="00CD2B3C">
        <w:rPr>
          <w:rFonts w:ascii="Times New Roman" w:eastAsia="Times New Roman" w:hAnsi="Times New Roman" w:cs="Times New Roman"/>
          <w:lang w:eastAsia="pl-PL"/>
        </w:rPr>
        <w:t xml:space="preserve"> r. poz. </w:t>
      </w:r>
      <w:r w:rsidR="002665CA">
        <w:rPr>
          <w:rFonts w:ascii="Times New Roman" w:eastAsia="Times New Roman" w:hAnsi="Times New Roman" w:cs="Times New Roman"/>
          <w:lang w:eastAsia="pl-PL"/>
        </w:rPr>
        <w:t>1587</w:t>
      </w:r>
      <w:r w:rsidRPr="00CD2B3C">
        <w:rPr>
          <w:rFonts w:ascii="Times New Roman" w:eastAsia="Times New Roman" w:hAnsi="Times New Roman" w:cs="Times New Roman"/>
          <w:lang w:eastAsia="pl-PL"/>
        </w:rPr>
        <w:t>, z późn. zm.);</w:t>
      </w:r>
    </w:p>
    <w:p w14:paraId="44F3DA98" w14:textId="77777777" w:rsidR="00484FC1" w:rsidRPr="00CD2B3C" w:rsidRDefault="004A018B">
      <w:pPr>
        <w:numPr>
          <w:ilvl w:val="0"/>
          <w:numId w:val="9"/>
        </w:numPr>
        <w:tabs>
          <w:tab w:val="left" w:pos="851"/>
        </w:tabs>
        <w:spacing w:after="0" w:line="240" w:lineRule="auto"/>
        <w:ind w:left="851" w:hanging="425"/>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powołane przepisy prawne Wykonawca zobowiązuje się stosować z uwzględnieniem ewentualnych zmian stanu prawnego w tym zakresie;</w:t>
      </w:r>
    </w:p>
    <w:p w14:paraId="5A15C5A5" w14:textId="622F5E7B" w:rsidR="00484FC1" w:rsidRPr="00CD2B3C" w:rsidRDefault="004A018B">
      <w:pPr>
        <w:numPr>
          <w:ilvl w:val="0"/>
          <w:numId w:val="9"/>
        </w:numPr>
        <w:tabs>
          <w:tab w:val="left" w:pos="180"/>
          <w:tab w:val="left" w:pos="851"/>
        </w:tabs>
        <w:spacing w:after="0" w:line="240" w:lineRule="auto"/>
        <w:ind w:left="851" w:hanging="425"/>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ponoszenie pełnej odpowiedzialności za stan i przestrzeganie przepisów </w:t>
      </w:r>
      <w:r w:rsidR="002665CA" w:rsidRPr="00CD2B3C">
        <w:rPr>
          <w:rFonts w:ascii="Times New Roman" w:eastAsia="Times New Roman" w:hAnsi="Times New Roman" w:cs="Times New Roman"/>
          <w:lang w:eastAsia="pl-PL"/>
        </w:rPr>
        <w:t>BHP</w:t>
      </w:r>
      <w:r w:rsidRPr="00CD2B3C">
        <w:rPr>
          <w:rFonts w:ascii="Times New Roman" w:eastAsia="Times New Roman" w:hAnsi="Times New Roman" w:cs="Times New Roman"/>
          <w:lang w:eastAsia="pl-PL"/>
        </w:rPr>
        <w:t>, ochronę p.poż i dozór mienia na terenie robót, jak i za wszelkie szkody powstałe w trakcie trwania robót na terenie przyjętym od Zamawiającego lub mających związek z prowadzonymi robotami;</w:t>
      </w:r>
    </w:p>
    <w:p w14:paraId="104C2F46" w14:textId="77777777" w:rsidR="00484FC1" w:rsidRPr="00CD2B3C" w:rsidRDefault="004A018B">
      <w:pPr>
        <w:numPr>
          <w:ilvl w:val="0"/>
          <w:numId w:val="9"/>
        </w:numPr>
        <w:tabs>
          <w:tab w:val="left" w:pos="180"/>
          <w:tab w:val="left" w:pos="851"/>
        </w:tabs>
        <w:spacing w:after="0" w:line="240" w:lineRule="auto"/>
        <w:ind w:left="851" w:hanging="425"/>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terminowe wykonanie i przekazanie do eksploatacji przedmiotu umowy oraz oświadczenia, że roboty ukończone przez  Wykonawcę są całkowicie zgodne z umową i  odpowiadają potrzebom, dla których są przewidziane według umowy;</w:t>
      </w:r>
    </w:p>
    <w:p w14:paraId="55BE4C39" w14:textId="77777777" w:rsidR="00484FC1" w:rsidRPr="00CD2B3C" w:rsidRDefault="004A018B">
      <w:pPr>
        <w:numPr>
          <w:ilvl w:val="0"/>
          <w:numId w:val="9"/>
        </w:numPr>
        <w:tabs>
          <w:tab w:val="left" w:pos="851"/>
        </w:tabs>
        <w:spacing w:after="0" w:line="240" w:lineRule="auto"/>
        <w:ind w:left="851" w:hanging="425"/>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ponoszenie pełnej odpowiedzialności za stosowanie i bezpieczeństwo wszelkich działań prowadzonych na terenie robót i poza nim, a związanych z wykonaniem przedmiotu umowy;</w:t>
      </w:r>
    </w:p>
    <w:p w14:paraId="007EFE9A" w14:textId="77777777" w:rsidR="00484FC1" w:rsidRPr="00CD2B3C" w:rsidRDefault="004A018B">
      <w:pPr>
        <w:numPr>
          <w:ilvl w:val="0"/>
          <w:numId w:val="9"/>
        </w:numPr>
        <w:tabs>
          <w:tab w:val="left" w:pos="851"/>
        </w:tabs>
        <w:spacing w:after="0" w:line="240" w:lineRule="auto"/>
        <w:ind w:left="851" w:hanging="425"/>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ponoszenie pełnej odpowiedzialności za szkody oraz następstwa nieszczęśliwych wypadków pracowników i osób trzecich, powstałe w związku z prowadzonymi robotami, w tym także ruchem pojazdów;</w:t>
      </w:r>
    </w:p>
    <w:p w14:paraId="22FA0FE5" w14:textId="77777777" w:rsidR="00484FC1" w:rsidRPr="00CD2B3C" w:rsidRDefault="004A018B">
      <w:pPr>
        <w:numPr>
          <w:ilvl w:val="0"/>
          <w:numId w:val="9"/>
        </w:numPr>
        <w:tabs>
          <w:tab w:val="left" w:pos="851"/>
        </w:tabs>
        <w:spacing w:after="0" w:line="240" w:lineRule="auto"/>
        <w:ind w:left="851" w:hanging="425"/>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6E4095A3" w14:textId="77777777" w:rsidR="00484FC1" w:rsidRPr="00CD2B3C" w:rsidRDefault="004A018B">
      <w:pPr>
        <w:numPr>
          <w:ilvl w:val="0"/>
          <w:numId w:val="9"/>
        </w:numPr>
        <w:tabs>
          <w:tab w:val="left" w:pos="851"/>
        </w:tabs>
        <w:spacing w:after="0" w:line="240" w:lineRule="auto"/>
        <w:ind w:left="851" w:hanging="425"/>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lastRenderedPageBreak/>
        <w:t xml:space="preserve">zabezpieczenie instalacji, urządzeń i obiektów na terenie robót i w jego bezpośrednim otoczeniu, przed ich zniszczeniem lub uszkodzeniem w trakcie wykonywania robót; </w:t>
      </w:r>
    </w:p>
    <w:p w14:paraId="3EB98491" w14:textId="77777777" w:rsidR="00484FC1" w:rsidRPr="00CD2B3C" w:rsidRDefault="004A018B">
      <w:pPr>
        <w:numPr>
          <w:ilvl w:val="0"/>
          <w:numId w:val="9"/>
        </w:numPr>
        <w:tabs>
          <w:tab w:val="left" w:pos="851"/>
        </w:tabs>
        <w:autoSpaceDE w:val="0"/>
        <w:autoSpaceDN w:val="0"/>
        <w:adjustRightInd w:val="0"/>
        <w:spacing w:after="0" w:line="240" w:lineRule="auto"/>
        <w:ind w:left="851" w:hanging="425"/>
        <w:jc w:val="both"/>
        <w:rPr>
          <w:rFonts w:ascii="Times New Roman" w:eastAsia="Calibri" w:hAnsi="Times New Roman" w:cs="Times New Roman"/>
          <w:lang w:eastAsia="pl-PL"/>
        </w:rPr>
      </w:pPr>
      <w:r w:rsidRPr="00CD2B3C">
        <w:rPr>
          <w:rFonts w:ascii="Times New Roman" w:eastAsia="Times New Roman" w:hAnsi="Times New Roman" w:cs="Times New Roman"/>
          <w:lang w:eastAsia="pl-PL"/>
        </w:rPr>
        <w:t xml:space="preserve">dbanie o porządek na terenie robót oraz utrzymywanie terenu robót w należytym stanie </w:t>
      </w:r>
      <w:r w:rsidRPr="00CD2B3C">
        <w:rPr>
          <w:rFonts w:ascii="Times New Roman" w:eastAsia="Times New Roman" w:hAnsi="Times New Roman" w:cs="Times New Roman"/>
          <w:lang w:eastAsia="pl-PL"/>
        </w:rPr>
        <w:br/>
        <w:t>i porządku oraz w stanie wolnym od przeszkód komunikacyjnych, tak aby zapewnić ciągły dostęp do istniejących obiektów usługowo-handlowych i mieszkalnych;</w:t>
      </w:r>
    </w:p>
    <w:p w14:paraId="6E1F7196" w14:textId="77777777" w:rsidR="00484FC1" w:rsidRPr="00CD2B3C" w:rsidRDefault="004A018B">
      <w:pPr>
        <w:numPr>
          <w:ilvl w:val="0"/>
          <w:numId w:val="9"/>
        </w:numPr>
        <w:tabs>
          <w:tab w:val="left" w:pos="851"/>
        </w:tabs>
        <w:autoSpaceDE w:val="0"/>
        <w:autoSpaceDN w:val="0"/>
        <w:adjustRightInd w:val="0"/>
        <w:spacing w:after="0" w:line="240" w:lineRule="auto"/>
        <w:ind w:left="851" w:hanging="425"/>
        <w:jc w:val="both"/>
        <w:rPr>
          <w:rFonts w:ascii="Times New Roman" w:eastAsia="Calibri" w:hAnsi="Times New Roman" w:cs="Times New Roman"/>
          <w:lang w:eastAsia="pl-PL"/>
        </w:rPr>
      </w:pPr>
      <w:r w:rsidRPr="00CD2B3C">
        <w:rPr>
          <w:rFonts w:ascii="Times New Roman" w:eastAsia="Calibri" w:hAnsi="Times New Roman" w:cs="Times New Roman"/>
          <w:lang w:eastAsia="pl-PL"/>
        </w:rPr>
        <w:t>utrzymanie w czystości dróg publicznych, po których będzie odbywał się ruch pojazdów budowy i transportujących materiały, wykonanie inwentaryzacji i przeglądu stanu zerowego dróg przeznaczonych do transportu oraz ustalenie z odpowiednimi zarządcami sposobu korzystania z uzgodnionych dróg; w przypadku ewentualnych roszczeń odszkodowawczych administratorów i zarządców za zniszczenie dróg i ulic przez transport budowy, Wykonawca jest zobowiązany do ich naprawy na własny koszt, który nie będzie podlegał odrębnej zapłacie i jest wliczony w cenę kontraktową;</w:t>
      </w:r>
    </w:p>
    <w:p w14:paraId="47556933" w14:textId="77777777" w:rsidR="00484FC1" w:rsidRPr="00CD2B3C" w:rsidRDefault="004A018B">
      <w:pPr>
        <w:numPr>
          <w:ilvl w:val="0"/>
          <w:numId w:val="9"/>
        </w:numPr>
        <w:tabs>
          <w:tab w:val="left" w:pos="851"/>
        </w:tabs>
        <w:autoSpaceDE w:val="0"/>
        <w:autoSpaceDN w:val="0"/>
        <w:adjustRightInd w:val="0"/>
        <w:spacing w:after="0" w:line="240" w:lineRule="auto"/>
        <w:ind w:left="851" w:hanging="425"/>
        <w:jc w:val="both"/>
        <w:rPr>
          <w:rFonts w:ascii="Times New Roman" w:eastAsia="Calibri" w:hAnsi="Times New Roman" w:cs="Times New Roman"/>
          <w:lang w:eastAsia="pl-PL"/>
        </w:rPr>
      </w:pPr>
      <w:r w:rsidRPr="00CD2B3C">
        <w:rPr>
          <w:rFonts w:ascii="Times New Roman" w:eastAsia="Times New Roman" w:hAnsi="Times New Roman" w:cs="Times New Roman"/>
          <w:lang w:eastAsia="pl-PL"/>
        </w:rPr>
        <w:t>uporządkowanie terenu budowy po zakończeniu robót, zaplecza budowy, jak również terenów sąsiadujących zajętych lub użytkowanych przez Wykonawcę, w tym dokonanie na własny koszt renowacji zniszczonych lub uszkodzonych w wyniku prowadzonych prac obiektów, fragmentów terenu dróg, nawierzchni lub instalacji;</w:t>
      </w:r>
    </w:p>
    <w:p w14:paraId="32B19DF9" w14:textId="77777777" w:rsidR="00484FC1" w:rsidRPr="00CD2B3C" w:rsidRDefault="004A018B">
      <w:pPr>
        <w:numPr>
          <w:ilvl w:val="0"/>
          <w:numId w:val="9"/>
        </w:numPr>
        <w:tabs>
          <w:tab w:val="left" w:pos="851"/>
        </w:tabs>
        <w:autoSpaceDE w:val="0"/>
        <w:autoSpaceDN w:val="0"/>
        <w:adjustRightInd w:val="0"/>
        <w:spacing w:after="0" w:line="240" w:lineRule="auto"/>
        <w:ind w:left="851" w:hanging="425"/>
        <w:jc w:val="both"/>
        <w:rPr>
          <w:rFonts w:ascii="Times New Roman" w:eastAsia="Calibri" w:hAnsi="Times New Roman" w:cs="Times New Roman"/>
          <w:lang w:eastAsia="pl-PL"/>
        </w:rPr>
      </w:pPr>
      <w:r w:rsidRPr="00CD2B3C">
        <w:rPr>
          <w:rFonts w:ascii="Times New Roman" w:eastAsia="Times New Roman" w:hAnsi="Times New Roman" w:cs="Times New Roman"/>
          <w:lang w:eastAsia="pl-PL"/>
        </w:rPr>
        <w:t>kompletowanie w trakcie realizacji robót wszelkiej dokumentacji zgodnie z przepisami Prawa budowlanego oraz przygotowanie do odbioru końcowego kompletu protokołów niezbędnych przy odbiorze;</w:t>
      </w:r>
    </w:p>
    <w:p w14:paraId="63062821" w14:textId="77777777" w:rsidR="00484FC1" w:rsidRPr="00CD2B3C" w:rsidRDefault="004A018B">
      <w:pPr>
        <w:numPr>
          <w:ilvl w:val="0"/>
          <w:numId w:val="9"/>
        </w:numPr>
        <w:tabs>
          <w:tab w:val="left" w:pos="851"/>
        </w:tabs>
        <w:autoSpaceDE w:val="0"/>
        <w:autoSpaceDN w:val="0"/>
        <w:adjustRightInd w:val="0"/>
        <w:spacing w:after="0" w:line="240" w:lineRule="auto"/>
        <w:ind w:left="851" w:hanging="425"/>
        <w:jc w:val="both"/>
        <w:rPr>
          <w:rFonts w:ascii="Times New Roman" w:eastAsia="Calibri" w:hAnsi="Times New Roman" w:cs="Times New Roman"/>
          <w:lang w:eastAsia="pl-PL"/>
        </w:rPr>
      </w:pPr>
      <w:r w:rsidRPr="00CD2B3C">
        <w:rPr>
          <w:rFonts w:ascii="Times New Roman" w:eastAsia="Times New Roman" w:hAnsi="Times New Roman" w:cs="Times New Roman"/>
          <w:lang w:eastAsia="pl-PL"/>
        </w:rPr>
        <w:t>usunięcie wszelkich wad i usterek stwierdzonych przez nadzór inwestorski w trakcie trwania robót w terminie nie dłuższym niż termin technicznie uzasadniony i konieczny do ich usunięcia;</w:t>
      </w:r>
    </w:p>
    <w:p w14:paraId="7E3E6F8C" w14:textId="77777777" w:rsidR="00484FC1" w:rsidRPr="00CD2B3C" w:rsidRDefault="004A018B">
      <w:pPr>
        <w:numPr>
          <w:ilvl w:val="0"/>
          <w:numId w:val="9"/>
        </w:numPr>
        <w:tabs>
          <w:tab w:val="left" w:pos="851"/>
        </w:tabs>
        <w:autoSpaceDE w:val="0"/>
        <w:autoSpaceDN w:val="0"/>
        <w:adjustRightInd w:val="0"/>
        <w:spacing w:after="0" w:line="240" w:lineRule="auto"/>
        <w:ind w:left="851" w:hanging="425"/>
        <w:jc w:val="both"/>
        <w:rPr>
          <w:rFonts w:ascii="Times New Roman" w:eastAsia="Calibri" w:hAnsi="Times New Roman" w:cs="Times New Roman"/>
          <w:lang w:eastAsia="pl-PL"/>
        </w:rPr>
      </w:pPr>
      <w:r w:rsidRPr="00CD2B3C">
        <w:rPr>
          <w:rFonts w:ascii="Times New Roman" w:eastAsia="Times New Roman" w:hAnsi="Times New Roman" w:cs="Times New Roman"/>
          <w:lang w:eastAsia="pl-PL"/>
        </w:rPr>
        <w:t>ponoszenie wyłącznej odpowiedzialności za wszelkie szkody będące następstwem niewykonania lub nienależytego wykonania przedmiotu umowy, które to szkody Wykonawca zobowiązuje się pokryć w pełnej wysokości;</w:t>
      </w:r>
    </w:p>
    <w:p w14:paraId="3C4A4DD6" w14:textId="77777777" w:rsidR="00484FC1" w:rsidRPr="00CD2B3C" w:rsidRDefault="004A018B">
      <w:pPr>
        <w:numPr>
          <w:ilvl w:val="0"/>
          <w:numId w:val="9"/>
        </w:numPr>
        <w:tabs>
          <w:tab w:val="left" w:pos="851"/>
        </w:tabs>
        <w:autoSpaceDE w:val="0"/>
        <w:autoSpaceDN w:val="0"/>
        <w:adjustRightInd w:val="0"/>
        <w:spacing w:after="0" w:line="240" w:lineRule="auto"/>
        <w:ind w:left="851" w:hanging="425"/>
        <w:jc w:val="both"/>
        <w:rPr>
          <w:rFonts w:ascii="Times New Roman" w:eastAsia="Calibri" w:hAnsi="Times New Roman" w:cs="Times New Roman"/>
          <w:lang w:eastAsia="pl-PL"/>
        </w:rPr>
      </w:pPr>
      <w:r w:rsidRPr="00CD2B3C">
        <w:rPr>
          <w:rFonts w:ascii="Times New Roman" w:eastAsia="Times New Roman" w:hAnsi="Times New Roman" w:cs="Times New Roman"/>
          <w:lang w:eastAsia="pl-PL"/>
        </w:rPr>
        <w:t xml:space="preserve">niezwłoczne informowanie Zamawiającego (Inspektora nadzoru inwestorskiego) </w:t>
      </w:r>
      <w:r w:rsidRPr="00CD2B3C">
        <w:rPr>
          <w:rFonts w:ascii="Times New Roman" w:eastAsia="Times New Roman" w:hAnsi="Times New Roman" w:cs="Times New Roman"/>
          <w:lang w:eastAsia="pl-PL"/>
        </w:rPr>
        <w:br/>
        <w:t xml:space="preserve">o problemach technicznych lub okolicznościach, które mogą wpłynąć na jakość robót lub termin zakończenia robót; </w:t>
      </w:r>
    </w:p>
    <w:p w14:paraId="0998EDE0" w14:textId="77777777" w:rsidR="00484FC1" w:rsidRPr="00CD2B3C" w:rsidRDefault="004A018B">
      <w:pPr>
        <w:numPr>
          <w:ilvl w:val="0"/>
          <w:numId w:val="9"/>
        </w:numPr>
        <w:tabs>
          <w:tab w:val="left" w:pos="851"/>
        </w:tabs>
        <w:autoSpaceDE w:val="0"/>
        <w:autoSpaceDN w:val="0"/>
        <w:adjustRightInd w:val="0"/>
        <w:spacing w:after="0" w:line="240" w:lineRule="auto"/>
        <w:ind w:left="851" w:hanging="425"/>
        <w:jc w:val="both"/>
        <w:rPr>
          <w:rFonts w:ascii="Times New Roman" w:eastAsia="Calibri" w:hAnsi="Times New Roman" w:cs="Times New Roman"/>
          <w:lang w:eastAsia="pl-PL"/>
        </w:rPr>
      </w:pPr>
      <w:r w:rsidRPr="00CD2B3C">
        <w:rPr>
          <w:rFonts w:ascii="Times New Roman" w:eastAsia="Times New Roman" w:hAnsi="Times New Roman" w:cs="Times New Roman"/>
          <w:lang w:eastAsia="pl-PL"/>
        </w:rPr>
        <w:t>przestrzeganie zasad bezpieczeństwa, BHP, p.poż.;</w:t>
      </w:r>
    </w:p>
    <w:p w14:paraId="4AEA69C4" w14:textId="77777777" w:rsidR="00484FC1" w:rsidRPr="00CD2B3C" w:rsidRDefault="004A018B">
      <w:pPr>
        <w:numPr>
          <w:ilvl w:val="0"/>
          <w:numId w:val="9"/>
        </w:numPr>
        <w:tabs>
          <w:tab w:val="left" w:pos="851"/>
        </w:tabs>
        <w:autoSpaceDE w:val="0"/>
        <w:autoSpaceDN w:val="0"/>
        <w:adjustRightInd w:val="0"/>
        <w:spacing w:after="0" w:line="240" w:lineRule="auto"/>
        <w:ind w:left="851" w:hanging="425"/>
        <w:jc w:val="both"/>
        <w:rPr>
          <w:rFonts w:ascii="Times New Roman" w:eastAsia="Calibri" w:hAnsi="Times New Roman" w:cs="Times New Roman"/>
          <w:lang w:eastAsia="pl-PL"/>
        </w:rPr>
      </w:pPr>
      <w:r w:rsidRPr="00CD2B3C">
        <w:rPr>
          <w:rFonts w:ascii="Times New Roman" w:eastAsia="Times New Roman" w:hAnsi="Times New Roman" w:cs="Times New Roman"/>
          <w:lang w:eastAsia="pl-PL"/>
        </w:rPr>
        <w:t>wykonywanie zadań Kierownika budowy, w rozumieniu Prawa budowlanego, w tym zagwarantowanie opracowania przed rozpoczęciem robót budowlanych planu bezpieczeństwa i ochrony zdrowia;</w:t>
      </w:r>
    </w:p>
    <w:p w14:paraId="1DE8514F" w14:textId="77777777" w:rsidR="00484FC1" w:rsidRPr="00CD2B3C" w:rsidRDefault="004A018B">
      <w:pPr>
        <w:numPr>
          <w:ilvl w:val="0"/>
          <w:numId w:val="9"/>
        </w:numPr>
        <w:tabs>
          <w:tab w:val="left" w:pos="851"/>
        </w:tabs>
        <w:autoSpaceDE w:val="0"/>
        <w:autoSpaceDN w:val="0"/>
        <w:adjustRightInd w:val="0"/>
        <w:spacing w:after="0" w:line="240" w:lineRule="auto"/>
        <w:ind w:left="851" w:hanging="425"/>
        <w:jc w:val="both"/>
        <w:rPr>
          <w:rFonts w:ascii="Times New Roman" w:eastAsia="Calibri" w:hAnsi="Times New Roman" w:cs="Times New Roman"/>
          <w:lang w:eastAsia="pl-PL"/>
        </w:rPr>
      </w:pPr>
      <w:r w:rsidRPr="00CD2B3C">
        <w:rPr>
          <w:rFonts w:ascii="Times New Roman" w:eastAsia="Times New Roman" w:hAnsi="Times New Roman" w:cs="Times New Roman"/>
          <w:lang w:eastAsia="pl-PL"/>
        </w:rPr>
        <w:t>stosowanie się do poleceń i instrukcji przekazanych mu przez Zamawiającego lub Inspektora nadzoru inwestorskiego w całym okresie realizacji umowy;</w:t>
      </w:r>
    </w:p>
    <w:p w14:paraId="7483F3A7" w14:textId="5F086269" w:rsidR="00484FC1" w:rsidRPr="00CD2B3C" w:rsidRDefault="002F0768">
      <w:pPr>
        <w:numPr>
          <w:ilvl w:val="0"/>
          <w:numId w:val="9"/>
        </w:numPr>
        <w:tabs>
          <w:tab w:val="left" w:pos="851"/>
        </w:tabs>
        <w:autoSpaceDE w:val="0"/>
        <w:autoSpaceDN w:val="0"/>
        <w:adjustRightInd w:val="0"/>
        <w:spacing w:after="0" w:line="240" w:lineRule="auto"/>
        <w:ind w:left="851" w:hanging="425"/>
        <w:jc w:val="both"/>
        <w:rPr>
          <w:rFonts w:ascii="Times New Roman" w:eastAsia="Calibri" w:hAnsi="Times New Roman" w:cs="Times New Roman"/>
          <w:lang w:eastAsia="pl-PL"/>
        </w:rPr>
      </w:pPr>
      <w:r w:rsidRPr="00CD2B3C">
        <w:rPr>
          <w:rFonts w:ascii="Times New Roman" w:eastAsia="Calibri" w:hAnsi="Times New Roman" w:cs="Times New Roman"/>
          <w:lang w:eastAsia="pl-PL"/>
        </w:rPr>
        <w:t xml:space="preserve">wykonanie robót budowlanych </w:t>
      </w:r>
      <w:r w:rsidR="004A018B" w:rsidRPr="00CD2B3C">
        <w:rPr>
          <w:rFonts w:ascii="Times New Roman" w:eastAsia="Calibri" w:hAnsi="Times New Roman" w:cs="Times New Roman"/>
          <w:lang w:eastAsia="pl-PL"/>
        </w:rPr>
        <w:t>bez ingerencji w działki sąsiednie w</w:t>
      </w:r>
      <w:r w:rsidR="004A018B" w:rsidRPr="00CD2B3C">
        <w:rPr>
          <w:rFonts w:ascii="Times New Roman" w:eastAsia="Times New Roman" w:hAnsi="Times New Roman" w:cs="Times New Roman"/>
          <w:lang w:eastAsia="pl-PL"/>
        </w:rPr>
        <w:t xml:space="preserve"> przypadku konieczności wejścia na grunt osoby trzeciej – Wykonawca uzyska pisemne zgody właścicieli lub użytkowników nieruchomości na wejście na nieruchomość oraz po zakończeniu robót przywróci na własny koszt nieruchomości do stanu pierwotnego lub do stanu wynikającego z dokumentacji projektowej;</w:t>
      </w:r>
    </w:p>
    <w:p w14:paraId="0527311A" w14:textId="77777777" w:rsidR="00484FC1" w:rsidRPr="00CD2B3C" w:rsidRDefault="004A018B">
      <w:pPr>
        <w:numPr>
          <w:ilvl w:val="0"/>
          <w:numId w:val="10"/>
        </w:numPr>
        <w:tabs>
          <w:tab w:val="left" w:pos="426"/>
        </w:tabs>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Wykonawca zobowiązany jest zapewnić wykonanie i kierowanie robotami objętymi umową przez osoby posiadające stosowne kwalifikacje zawodowe i uprawnienia budowlane.</w:t>
      </w:r>
    </w:p>
    <w:p w14:paraId="4B93676B" w14:textId="77777777" w:rsidR="00484FC1" w:rsidRPr="00CD2B3C" w:rsidRDefault="004A018B">
      <w:pPr>
        <w:numPr>
          <w:ilvl w:val="0"/>
          <w:numId w:val="10"/>
        </w:numPr>
        <w:tabs>
          <w:tab w:val="left" w:pos="426"/>
        </w:tabs>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Wykonawca zobowiązuje się wyznaczyć do kierowania robotami i wykonywania przedmiotu umowy osoby wskazane w ofercie Wykonawcy. Kierownicy budowy i robót działają w imieniu i na rachunek Wykonawcy.</w:t>
      </w:r>
    </w:p>
    <w:p w14:paraId="70F35DD1" w14:textId="77777777" w:rsidR="00484FC1" w:rsidRPr="009F5551" w:rsidRDefault="004A018B">
      <w:pPr>
        <w:pStyle w:val="Akapitzlist"/>
        <w:numPr>
          <w:ilvl w:val="0"/>
          <w:numId w:val="10"/>
        </w:numPr>
        <w:tabs>
          <w:tab w:val="clear" w:pos="567"/>
        </w:tabs>
        <w:spacing w:after="0" w:line="240" w:lineRule="auto"/>
        <w:ind w:left="426" w:hanging="426"/>
        <w:jc w:val="both"/>
        <w:rPr>
          <w:rFonts w:ascii="Times New Roman" w:eastAsia="Times New Roman" w:hAnsi="Times New Roman"/>
          <w:b/>
          <w:bCs/>
          <w:lang w:eastAsia="pl-PL"/>
        </w:rPr>
      </w:pPr>
      <w:r w:rsidRPr="00CD2B3C">
        <w:rPr>
          <w:rFonts w:ascii="Times New Roman" w:eastAsia="Times New Roman" w:hAnsi="Times New Roman"/>
          <w:lang w:eastAsia="pl-PL"/>
        </w:rPr>
        <w:t xml:space="preserve">Wykonawca ustanawia kierownika budowy w branży </w:t>
      </w:r>
      <w:r w:rsidR="00B924B3" w:rsidRPr="00CD2B3C">
        <w:rPr>
          <w:rFonts w:ascii="Times New Roman" w:eastAsia="Times New Roman" w:hAnsi="Times New Roman"/>
          <w:lang w:eastAsia="pl-PL"/>
        </w:rPr>
        <w:t>konstrukcyjno-budowlanej</w:t>
      </w:r>
      <w:r w:rsidRPr="00CD2B3C">
        <w:rPr>
          <w:rFonts w:ascii="Times New Roman" w:eastAsia="Times New Roman" w:hAnsi="Times New Roman"/>
          <w:lang w:eastAsia="pl-PL"/>
        </w:rPr>
        <w:t xml:space="preserve"> w osobie </w:t>
      </w:r>
      <w:r w:rsidRPr="009F5551">
        <w:rPr>
          <w:rFonts w:ascii="Times New Roman" w:eastAsia="Times New Roman" w:hAnsi="Times New Roman"/>
          <w:b/>
          <w:bCs/>
          <w:lang w:eastAsia="pl-PL"/>
        </w:rPr>
        <w:t>Pana/Pani …………………………, nr uprawnień; .……………………….. .</w:t>
      </w:r>
    </w:p>
    <w:p w14:paraId="436314FC" w14:textId="77777777" w:rsidR="00484FC1" w:rsidRPr="00CD2B3C" w:rsidRDefault="004A018B">
      <w:pPr>
        <w:pStyle w:val="Akapitzlist"/>
        <w:numPr>
          <w:ilvl w:val="0"/>
          <w:numId w:val="10"/>
        </w:numPr>
        <w:tabs>
          <w:tab w:val="clear" w:pos="567"/>
        </w:tabs>
        <w:spacing w:after="0" w:line="240" w:lineRule="auto"/>
        <w:ind w:left="426" w:hanging="426"/>
        <w:jc w:val="both"/>
        <w:rPr>
          <w:rFonts w:ascii="Times New Roman" w:eastAsia="Times New Roman" w:hAnsi="Times New Roman"/>
          <w:lang w:eastAsia="pl-PL"/>
        </w:rPr>
      </w:pPr>
      <w:r w:rsidRPr="00CD2B3C">
        <w:rPr>
          <w:rFonts w:ascii="Times New Roman" w:eastAsia="Times New Roman" w:hAnsi="Times New Roman"/>
          <w:lang w:eastAsia="pl-PL"/>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wraz z wymaganymi w SWZ dokumentami, wyłącznie wtedy, gdy kwalifikacje i doświadczenie wskazanych osób będą spełniać minimalne warunki postawione w tym zakresie w SWZ.</w:t>
      </w:r>
    </w:p>
    <w:p w14:paraId="4B28DD57" w14:textId="77777777" w:rsidR="00484FC1" w:rsidRPr="00CD2B3C" w:rsidRDefault="004A018B">
      <w:pPr>
        <w:numPr>
          <w:ilvl w:val="0"/>
          <w:numId w:val="10"/>
        </w:numPr>
        <w:tabs>
          <w:tab w:val="left" w:pos="426"/>
        </w:tabs>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lastRenderedPageBreak/>
        <w:t xml:space="preserve">W przypadku, gdy zgłoszona przez Wykonawcę osoba do kierowania robotami nie spełnia warunków w zakresie kwalifikacji i doświadczenia w stopniu </w:t>
      </w:r>
      <w:r w:rsidRPr="00CD2B3C">
        <w:rPr>
          <w:rFonts w:ascii="Times New Roman" w:eastAsia="Calibri" w:hAnsi="Times New Roman" w:cs="Times New Roman"/>
          <w:bCs/>
          <w:lang w:eastAsia="pl-PL"/>
        </w:rPr>
        <w:t>nie mniejszym niż osoba/y wykazane w ofercie Wykonawcy,</w:t>
      </w:r>
      <w:r w:rsidRPr="00CD2B3C">
        <w:rPr>
          <w:rFonts w:ascii="Times New Roman" w:eastAsia="Times New Roman" w:hAnsi="Times New Roman" w:cs="Times New Roman"/>
          <w:lang w:eastAsia="pl-PL"/>
        </w:rPr>
        <w:t xml:space="preserve"> Zamawiający zastrzega sobie prawo natychmiastowego wstrzymania robót, odstąpienia od umowy z przyczyn, za które odpowiedzialność ponosi Wykonawca oraz naliczenia stosownych kar umownych.</w:t>
      </w:r>
    </w:p>
    <w:p w14:paraId="79C02B9E" w14:textId="77777777" w:rsidR="00484FC1" w:rsidRPr="00CD2B3C" w:rsidRDefault="004A018B">
      <w:pPr>
        <w:numPr>
          <w:ilvl w:val="0"/>
          <w:numId w:val="10"/>
        </w:numPr>
        <w:tabs>
          <w:tab w:val="left" w:pos="426"/>
        </w:tabs>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Zaakceptowana przez Zamawiającego zmiana którejkolwiek z osób, o których mowa w ust. 3, winna być potwierdzona pisemnie i nie wymaga aneksu do niniejszej umowy.</w:t>
      </w:r>
    </w:p>
    <w:p w14:paraId="5C564482" w14:textId="77777777" w:rsidR="00484FC1" w:rsidRPr="00CD2B3C" w:rsidRDefault="004A018B">
      <w:pPr>
        <w:numPr>
          <w:ilvl w:val="0"/>
          <w:numId w:val="10"/>
        </w:numPr>
        <w:tabs>
          <w:tab w:val="left" w:pos="426"/>
        </w:tabs>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Kierownik budowy (robót) działać będzie w granicach umocowania określonego w ustawie Prawo budowlane.</w:t>
      </w:r>
    </w:p>
    <w:p w14:paraId="748F0FA8" w14:textId="4E487ACF" w:rsidR="00484FC1" w:rsidRPr="00CD2B3C" w:rsidRDefault="004A018B">
      <w:pPr>
        <w:numPr>
          <w:ilvl w:val="0"/>
          <w:numId w:val="10"/>
        </w:numPr>
        <w:tabs>
          <w:tab w:val="left" w:pos="426"/>
        </w:tabs>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Zamawiający wymaga</w:t>
      </w:r>
      <w:r w:rsidR="002665CA">
        <w:rPr>
          <w:rFonts w:ascii="Times New Roman" w:eastAsia="Times New Roman" w:hAnsi="Times New Roman" w:cs="Times New Roman"/>
          <w:lang w:eastAsia="pl-PL"/>
        </w:rPr>
        <w:t>,</w:t>
      </w:r>
      <w:r w:rsidRPr="00CD2B3C">
        <w:rPr>
          <w:rFonts w:ascii="Times New Roman" w:eastAsia="Times New Roman" w:hAnsi="Times New Roman" w:cs="Times New Roman"/>
          <w:lang w:eastAsia="pl-PL"/>
        </w:rPr>
        <w:t xml:space="preserve"> aby Kierownik budowy był obecny w miejscu wykonywania budowy, w trakcie trwania robót, pod rygorem odstąpienia od umowy z przyczyn, za które odpowiedzialność ponosi Wykonawca.</w:t>
      </w:r>
    </w:p>
    <w:p w14:paraId="2F589778" w14:textId="77777777" w:rsidR="00484FC1" w:rsidRPr="00CD2B3C" w:rsidRDefault="004A018B">
      <w:pPr>
        <w:numPr>
          <w:ilvl w:val="0"/>
          <w:numId w:val="10"/>
        </w:numPr>
        <w:suppressAutoHyphens/>
        <w:spacing w:after="0" w:line="240" w:lineRule="auto"/>
        <w:ind w:left="434" w:hanging="434"/>
        <w:jc w:val="both"/>
        <w:rPr>
          <w:rFonts w:ascii="Times New Roman" w:eastAsia="Times New Roman" w:hAnsi="Times New Roman" w:cs="Times New Roman"/>
          <w:lang w:eastAsia="ar-SA"/>
        </w:rPr>
      </w:pPr>
      <w:r w:rsidRPr="00CD2B3C">
        <w:rPr>
          <w:rFonts w:ascii="Times New Roman" w:eastAsia="Times New Roman" w:hAnsi="Times New Roman" w:cs="Times New Roman"/>
          <w:lang w:eastAsia="ar-SA"/>
        </w:rPr>
        <w:t>Wykonawca oświadcza, że jest jedynym właścicielem dostarczonych przez niego materiałów i przedmiotów wyposażenia oraz, że nie będą są one obciążone jakimikolwiek prawami osób trzecich ani przedmiotem jakichkolwiek postępowań.</w:t>
      </w:r>
    </w:p>
    <w:p w14:paraId="74B79EBF" w14:textId="77777777" w:rsidR="00484FC1" w:rsidRPr="00CD2B3C" w:rsidRDefault="004A018B">
      <w:pPr>
        <w:numPr>
          <w:ilvl w:val="0"/>
          <w:numId w:val="10"/>
        </w:numPr>
        <w:suppressAutoHyphens/>
        <w:spacing w:after="0" w:line="240" w:lineRule="auto"/>
        <w:ind w:left="434" w:hanging="434"/>
        <w:jc w:val="both"/>
        <w:rPr>
          <w:rFonts w:ascii="Times New Roman" w:eastAsia="Times New Roman" w:hAnsi="Times New Roman" w:cs="Times New Roman"/>
          <w:lang w:eastAsia="ar-SA"/>
        </w:rPr>
      </w:pPr>
      <w:r w:rsidRPr="00CD2B3C">
        <w:rPr>
          <w:rFonts w:ascii="Times New Roman" w:eastAsia="Times New Roman" w:hAnsi="Times New Roman" w:cs="Times New Roman"/>
          <w:lang w:eastAsia="ar-SA"/>
        </w:rPr>
        <w:t>Wykonawca oświadcza, że zapoznał się z wszelkimi dokumentami dotyczącymi zakresu jego prac łącznie ze sprawdzeniem wymiarów oraz uzyskał wystarczające wyjaśnienia dotyczące ewentualnych niejasności, rozbieżności lub błędów.</w:t>
      </w:r>
    </w:p>
    <w:p w14:paraId="43520284" w14:textId="77777777" w:rsidR="00484FC1" w:rsidRPr="00CD2B3C" w:rsidRDefault="004A018B">
      <w:pPr>
        <w:numPr>
          <w:ilvl w:val="0"/>
          <w:numId w:val="10"/>
        </w:numPr>
        <w:suppressAutoHyphens/>
        <w:spacing w:after="0" w:line="240" w:lineRule="auto"/>
        <w:ind w:left="434" w:hanging="434"/>
        <w:jc w:val="both"/>
        <w:rPr>
          <w:rFonts w:ascii="Times New Roman" w:eastAsia="Times New Roman" w:hAnsi="Times New Roman" w:cs="Times New Roman"/>
          <w:lang w:eastAsia="ar-SA"/>
        </w:rPr>
      </w:pPr>
      <w:r w:rsidRPr="00CD2B3C">
        <w:rPr>
          <w:rFonts w:ascii="Times New Roman" w:eastAsia="Times New Roman" w:hAnsi="Times New Roman" w:cs="Times New Roman"/>
          <w:lang w:eastAsia="pl-PL"/>
        </w:rPr>
        <w:t>Wykonawca</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na</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własną</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odpowiedzialność</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i</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na</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swój</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koszt</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podejmie</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wszelkie</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środki</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zapobiegawcze</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wymagane</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przez</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rzetelną</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praktykę</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budowlaną</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i</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doświadczenie</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zawodowe</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oraz</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aktualne</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okoliczności,</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aby</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zabezpieczyć</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prawa</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właścicieli</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posesji</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i</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budynków</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sąsiadujących</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z</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terenem</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budowy</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i</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uniknąć</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powodowania</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tam</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jakichkolwiek</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zakłóceń</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czy</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szkód.</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Wykonawca</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zabezpieczy</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Zamawiającego</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i</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przejmie</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odpowiedzialność</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materialną</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za</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wszelkie</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skutki</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finansowe</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z</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tytułu</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jakichkolwiek</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roszczeń</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wniesionych</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przez</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właścicieli</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posesji</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czy</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budynków</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sąsiadujących</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z</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terenem</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budowy</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w</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zakresie</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w</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jakim</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Wykonawca</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odpowiada</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za</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takie</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zakłócenia</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czy</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szkody.</w:t>
      </w:r>
    </w:p>
    <w:p w14:paraId="34C335A8" w14:textId="4E4F40BE" w:rsidR="00484FC1" w:rsidRPr="004235CD" w:rsidRDefault="004A018B" w:rsidP="004235CD">
      <w:pPr>
        <w:numPr>
          <w:ilvl w:val="0"/>
          <w:numId w:val="10"/>
        </w:numPr>
        <w:suppressAutoHyphens/>
        <w:spacing w:after="0" w:line="240" w:lineRule="auto"/>
        <w:ind w:left="434" w:hanging="434"/>
        <w:jc w:val="both"/>
        <w:rPr>
          <w:rFonts w:ascii="Times New Roman" w:eastAsia="Times New Roman" w:hAnsi="Times New Roman" w:cs="Times New Roman"/>
          <w:lang w:eastAsia="ar-SA"/>
        </w:rPr>
      </w:pPr>
      <w:r w:rsidRPr="00CD2B3C">
        <w:rPr>
          <w:rFonts w:ascii="Times New Roman" w:hAnsi="Times New Roman" w:cs="Times New Roman"/>
        </w:rPr>
        <w:t>Wykonawca zobowiązuje się do informowania Zamawiającego na bieżąco (dwutygodniowy cykl raportowania, w terminach uzgodnionych pomiędzy Wykonawcą i Zamawiającym po podpisaniu umowy) o stanie zaawansowania prac i umożliwienia Zamawiającemu kontrolowanie jakości i postępu prac.</w:t>
      </w:r>
    </w:p>
    <w:p w14:paraId="3FEE4B05" w14:textId="77777777" w:rsidR="00484FC1" w:rsidRPr="00CD2B3C" w:rsidRDefault="004A018B">
      <w:pPr>
        <w:tabs>
          <w:tab w:val="left" w:pos="851"/>
        </w:tabs>
        <w:autoSpaceDE w:val="0"/>
        <w:autoSpaceDN w:val="0"/>
        <w:adjustRightInd w:val="0"/>
        <w:spacing w:after="0" w:line="240" w:lineRule="auto"/>
        <w:contextualSpacing/>
        <w:jc w:val="center"/>
        <w:rPr>
          <w:rFonts w:ascii="Times New Roman" w:eastAsia="Calibri" w:hAnsi="Times New Roman" w:cs="Times New Roman"/>
          <w:b/>
        </w:rPr>
      </w:pPr>
      <w:r w:rsidRPr="00CD2B3C">
        <w:rPr>
          <w:rFonts w:ascii="Times New Roman" w:eastAsia="Calibri" w:hAnsi="Times New Roman" w:cs="Times New Roman"/>
          <w:b/>
        </w:rPr>
        <w:t>§ 4.</w:t>
      </w:r>
    </w:p>
    <w:p w14:paraId="04E8FD60" w14:textId="502C8E06" w:rsidR="00484FC1" w:rsidRPr="00CD2B3C" w:rsidRDefault="004A018B" w:rsidP="004235CD">
      <w:pPr>
        <w:spacing w:after="0" w:line="240" w:lineRule="auto"/>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Czas trwania umowy</w:t>
      </w:r>
    </w:p>
    <w:p w14:paraId="794D0378" w14:textId="77777777" w:rsidR="00484FC1" w:rsidRPr="00CD2B3C" w:rsidRDefault="004A018B">
      <w:pPr>
        <w:numPr>
          <w:ilvl w:val="0"/>
          <w:numId w:val="11"/>
        </w:numPr>
        <w:suppressAutoHyphens/>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Termin rozpoczęcia wykonywania przedmiotu umowy rozpoczyna się z dniem protokolarnego przekazania terenu budowy Wykonawcy.</w:t>
      </w:r>
    </w:p>
    <w:p w14:paraId="0231356D" w14:textId="719BEEE9" w:rsidR="00D36FC9" w:rsidRPr="00327521" w:rsidRDefault="004A018B" w:rsidP="00D36FC9">
      <w:pPr>
        <w:numPr>
          <w:ilvl w:val="0"/>
          <w:numId w:val="11"/>
        </w:numPr>
        <w:suppressAutoHyphens/>
        <w:spacing w:after="0" w:line="240" w:lineRule="auto"/>
        <w:jc w:val="both"/>
        <w:rPr>
          <w:rFonts w:ascii="Times New Roman" w:eastAsia="Times New Roman" w:hAnsi="Times New Roman" w:cs="Times New Roman"/>
          <w:lang w:eastAsia="pl-PL"/>
        </w:rPr>
      </w:pPr>
      <w:r w:rsidRPr="00327521">
        <w:rPr>
          <w:rFonts w:ascii="Times New Roman" w:eastAsia="Times New Roman" w:hAnsi="Times New Roman" w:cs="Times New Roman"/>
          <w:lang w:eastAsia="pl-PL"/>
        </w:rPr>
        <w:t xml:space="preserve">Termin zakończenia robót </w:t>
      </w:r>
      <w:r w:rsidR="00CA186C" w:rsidRPr="00327521">
        <w:rPr>
          <w:rFonts w:ascii="Times New Roman" w:eastAsia="Times New Roman" w:hAnsi="Times New Roman" w:cs="Times New Roman"/>
          <w:b/>
          <w:lang w:eastAsia="pl-PL"/>
        </w:rPr>
        <w:t xml:space="preserve">do </w:t>
      </w:r>
      <w:r w:rsidR="00327521" w:rsidRPr="00327521">
        <w:rPr>
          <w:rFonts w:ascii="Times New Roman" w:eastAsia="Times New Roman" w:hAnsi="Times New Roman" w:cs="Times New Roman"/>
          <w:b/>
          <w:lang w:eastAsia="pl-PL"/>
        </w:rPr>
        <w:t>30</w:t>
      </w:r>
      <w:r w:rsidR="00910354" w:rsidRPr="00327521">
        <w:rPr>
          <w:rFonts w:ascii="Times New Roman" w:eastAsia="Times New Roman" w:hAnsi="Times New Roman" w:cs="Times New Roman"/>
          <w:b/>
          <w:lang w:eastAsia="pl-PL"/>
        </w:rPr>
        <w:t>.</w:t>
      </w:r>
      <w:r w:rsidR="00327521" w:rsidRPr="00327521">
        <w:rPr>
          <w:rFonts w:ascii="Times New Roman" w:eastAsia="Times New Roman" w:hAnsi="Times New Roman" w:cs="Times New Roman"/>
          <w:b/>
          <w:lang w:eastAsia="pl-PL"/>
        </w:rPr>
        <w:t>09</w:t>
      </w:r>
      <w:r w:rsidR="00910354" w:rsidRPr="00327521">
        <w:rPr>
          <w:rFonts w:ascii="Times New Roman" w:eastAsia="Times New Roman" w:hAnsi="Times New Roman" w:cs="Times New Roman"/>
          <w:b/>
          <w:lang w:eastAsia="pl-PL"/>
        </w:rPr>
        <w:t>.202</w:t>
      </w:r>
      <w:r w:rsidR="00327521" w:rsidRPr="00327521">
        <w:rPr>
          <w:rFonts w:ascii="Times New Roman" w:eastAsia="Times New Roman" w:hAnsi="Times New Roman" w:cs="Times New Roman"/>
          <w:b/>
          <w:lang w:eastAsia="pl-PL"/>
        </w:rPr>
        <w:t>5</w:t>
      </w:r>
      <w:r w:rsidR="00910354" w:rsidRPr="00327521">
        <w:rPr>
          <w:rFonts w:ascii="Times New Roman" w:eastAsia="Times New Roman" w:hAnsi="Times New Roman" w:cs="Times New Roman"/>
          <w:b/>
          <w:lang w:eastAsia="pl-PL"/>
        </w:rPr>
        <w:t xml:space="preserve"> r. Data uwarunkowana koniecznością rozliczenia środków zewnętrznych</w:t>
      </w:r>
      <w:r w:rsidR="00251F0E" w:rsidRPr="00327521">
        <w:rPr>
          <w:rFonts w:ascii="Times New Roman" w:eastAsia="Times New Roman" w:hAnsi="Times New Roman" w:cs="Times New Roman"/>
          <w:b/>
          <w:lang w:eastAsia="pl-PL"/>
        </w:rPr>
        <w:t>.</w:t>
      </w:r>
    </w:p>
    <w:p w14:paraId="0602AC5D" w14:textId="4300217A" w:rsidR="00484FC1" w:rsidRDefault="004A018B" w:rsidP="00327521">
      <w:pPr>
        <w:numPr>
          <w:ilvl w:val="0"/>
          <w:numId w:val="11"/>
        </w:numPr>
        <w:suppressAutoHyphens/>
        <w:spacing w:after="0" w:line="240" w:lineRule="auto"/>
        <w:jc w:val="both"/>
        <w:rPr>
          <w:rFonts w:ascii="Times New Roman" w:eastAsia="Times New Roman" w:hAnsi="Times New Roman" w:cs="Times New Roman"/>
          <w:lang w:eastAsia="pl-PL"/>
        </w:rPr>
      </w:pPr>
      <w:r w:rsidRPr="00D36FC9">
        <w:rPr>
          <w:rFonts w:ascii="Times New Roman" w:eastAsia="Times New Roman" w:hAnsi="Times New Roman" w:cs="Times New Roman"/>
          <w:lang w:eastAsia="pl-PL"/>
        </w:rPr>
        <w:t>Harmonogram rzeczowo-finansowy realizacji z</w:t>
      </w:r>
      <w:r w:rsidR="00DE4759" w:rsidRPr="00D36FC9">
        <w:rPr>
          <w:rFonts w:ascii="Times New Roman" w:eastAsia="Times New Roman" w:hAnsi="Times New Roman" w:cs="Times New Roman"/>
          <w:lang w:eastAsia="pl-PL"/>
        </w:rPr>
        <w:t>amówienia stanowi załącznik nr 3</w:t>
      </w:r>
      <w:r w:rsidRPr="00D36FC9">
        <w:rPr>
          <w:rFonts w:ascii="Times New Roman" w:eastAsia="Times New Roman" w:hAnsi="Times New Roman" w:cs="Times New Roman"/>
          <w:lang w:eastAsia="pl-PL"/>
        </w:rPr>
        <w:t xml:space="preserve"> do umowy.</w:t>
      </w:r>
    </w:p>
    <w:p w14:paraId="691B8016" w14:textId="77777777" w:rsidR="00327521" w:rsidRPr="00327521" w:rsidRDefault="00327521" w:rsidP="00327521">
      <w:pPr>
        <w:tabs>
          <w:tab w:val="left" w:pos="360"/>
        </w:tabs>
        <w:suppressAutoHyphens/>
        <w:spacing w:after="0" w:line="240" w:lineRule="auto"/>
        <w:ind w:left="360"/>
        <w:jc w:val="both"/>
        <w:rPr>
          <w:rFonts w:ascii="Times New Roman" w:eastAsia="Times New Roman" w:hAnsi="Times New Roman" w:cs="Times New Roman"/>
          <w:lang w:eastAsia="pl-PL"/>
        </w:rPr>
      </w:pPr>
    </w:p>
    <w:p w14:paraId="2F9B2362" w14:textId="77777777" w:rsidR="00484FC1" w:rsidRPr="00CD2B3C" w:rsidRDefault="004A018B">
      <w:pPr>
        <w:suppressAutoHyphens/>
        <w:spacing w:after="0" w:line="240" w:lineRule="auto"/>
        <w:jc w:val="center"/>
        <w:rPr>
          <w:rFonts w:ascii="Times New Roman" w:eastAsia="Times New Roman" w:hAnsi="Times New Roman" w:cs="Times New Roman"/>
          <w:b/>
          <w:lang w:eastAsia="ar-SA"/>
        </w:rPr>
      </w:pPr>
      <w:r w:rsidRPr="00CD2B3C">
        <w:rPr>
          <w:rFonts w:ascii="Times New Roman" w:eastAsia="Times New Roman" w:hAnsi="Times New Roman" w:cs="Times New Roman"/>
          <w:b/>
          <w:lang w:eastAsia="ar-SA"/>
        </w:rPr>
        <w:t>§ 5.</w:t>
      </w:r>
    </w:p>
    <w:p w14:paraId="0FD24F78" w14:textId="1F355C95" w:rsidR="00484FC1" w:rsidRPr="00CD2B3C" w:rsidRDefault="004A018B" w:rsidP="004235CD">
      <w:pPr>
        <w:suppressAutoHyphens/>
        <w:spacing w:after="0" w:line="240" w:lineRule="auto"/>
        <w:jc w:val="center"/>
        <w:rPr>
          <w:rFonts w:ascii="Times New Roman" w:eastAsia="Times New Roman" w:hAnsi="Times New Roman" w:cs="Times New Roman"/>
          <w:b/>
          <w:lang w:eastAsia="ar-SA"/>
        </w:rPr>
      </w:pPr>
      <w:r w:rsidRPr="00CD2B3C">
        <w:rPr>
          <w:rFonts w:ascii="Times New Roman" w:eastAsia="Times New Roman" w:hAnsi="Times New Roman" w:cs="Times New Roman"/>
          <w:b/>
          <w:lang w:eastAsia="ar-SA"/>
        </w:rPr>
        <w:t>Osoby upoważnione do realizacji umowy</w:t>
      </w:r>
    </w:p>
    <w:p w14:paraId="123F6B10" w14:textId="77777777" w:rsidR="00484FC1" w:rsidRPr="00CD2B3C" w:rsidRDefault="004A018B">
      <w:pPr>
        <w:spacing w:after="0" w:line="240" w:lineRule="auto"/>
        <w:ind w:left="75"/>
        <w:jc w:val="both"/>
        <w:rPr>
          <w:rFonts w:ascii="Times New Roman" w:eastAsia="Times New Roman" w:hAnsi="Times New Roman" w:cs="Times New Roman"/>
        </w:rPr>
      </w:pPr>
      <w:r w:rsidRPr="00CD2B3C">
        <w:rPr>
          <w:rFonts w:ascii="Times New Roman" w:eastAsia="Times New Roman" w:hAnsi="Times New Roman" w:cs="Times New Roman"/>
          <w:lang w:eastAsia="ar-SA"/>
        </w:rPr>
        <w:tab/>
      </w:r>
      <w:r w:rsidRPr="00CD2B3C">
        <w:rPr>
          <w:rFonts w:ascii="Times New Roman" w:eastAsia="Times New Roman" w:hAnsi="Times New Roman" w:cs="Times New Roman"/>
        </w:rPr>
        <w:t xml:space="preserve">W sprawach związanych z realizacją niniejszej umowy Zamawiającego reprezentować będzie: </w:t>
      </w:r>
    </w:p>
    <w:p w14:paraId="25FB0EB2" w14:textId="77777777" w:rsidR="00484FC1" w:rsidRPr="00CD2B3C" w:rsidRDefault="004A018B">
      <w:pPr>
        <w:spacing w:after="0" w:line="240" w:lineRule="auto"/>
        <w:ind w:left="426" w:hanging="356"/>
        <w:jc w:val="both"/>
        <w:rPr>
          <w:rFonts w:ascii="Times New Roman" w:eastAsia="Times New Roman" w:hAnsi="Times New Roman" w:cs="Times New Roman"/>
        </w:rPr>
      </w:pPr>
      <w:r w:rsidRPr="00CD2B3C">
        <w:rPr>
          <w:rFonts w:ascii="Times New Roman" w:eastAsia="Times New Roman" w:hAnsi="Times New Roman" w:cs="Times New Roman"/>
        </w:rPr>
        <w:t>-</w:t>
      </w:r>
      <w:r w:rsidRPr="00CD2B3C">
        <w:rPr>
          <w:rFonts w:ascii="Times New Roman" w:eastAsia="Times New Roman" w:hAnsi="Times New Roman" w:cs="Times New Roman"/>
        </w:rPr>
        <w:tab/>
        <w:t xml:space="preserve">.............................................................................. </w:t>
      </w:r>
    </w:p>
    <w:p w14:paraId="2B6F79E3" w14:textId="77777777" w:rsidR="00484FC1" w:rsidRPr="00CD2B3C" w:rsidRDefault="004A018B">
      <w:pPr>
        <w:spacing w:after="0" w:line="240" w:lineRule="auto"/>
        <w:ind w:left="70"/>
        <w:jc w:val="both"/>
        <w:rPr>
          <w:rFonts w:ascii="Times New Roman" w:eastAsia="Times New Roman" w:hAnsi="Times New Roman" w:cs="Times New Roman"/>
        </w:rPr>
      </w:pPr>
      <w:r w:rsidRPr="00CD2B3C">
        <w:rPr>
          <w:rFonts w:ascii="Times New Roman" w:eastAsia="Times New Roman" w:hAnsi="Times New Roman" w:cs="Times New Roman"/>
        </w:rPr>
        <w:t xml:space="preserve">telefon do kontaktu: ................................................... </w:t>
      </w:r>
    </w:p>
    <w:p w14:paraId="6EA3CE48" w14:textId="77777777" w:rsidR="00484FC1" w:rsidRPr="00CD2B3C" w:rsidRDefault="004A018B">
      <w:pPr>
        <w:spacing w:after="0" w:line="240" w:lineRule="auto"/>
        <w:ind w:left="70"/>
        <w:jc w:val="both"/>
        <w:rPr>
          <w:rFonts w:ascii="Times New Roman" w:eastAsia="Times New Roman" w:hAnsi="Times New Roman" w:cs="Times New Roman"/>
        </w:rPr>
      </w:pPr>
      <w:r w:rsidRPr="00CD2B3C">
        <w:rPr>
          <w:rFonts w:ascii="Times New Roman" w:eastAsia="Times New Roman" w:hAnsi="Times New Roman" w:cs="Times New Roman"/>
        </w:rPr>
        <w:t xml:space="preserve">e-mail: ................................................... </w:t>
      </w:r>
    </w:p>
    <w:p w14:paraId="1D2D91AD" w14:textId="77777777" w:rsidR="00484FC1" w:rsidRPr="00CD2B3C" w:rsidRDefault="004A018B">
      <w:pPr>
        <w:spacing w:after="0" w:line="240" w:lineRule="auto"/>
        <w:ind w:left="70"/>
        <w:jc w:val="both"/>
        <w:rPr>
          <w:rFonts w:ascii="Times New Roman" w:eastAsia="Times New Roman" w:hAnsi="Times New Roman" w:cs="Times New Roman"/>
        </w:rPr>
      </w:pPr>
      <w:r w:rsidRPr="00CD2B3C">
        <w:rPr>
          <w:rFonts w:ascii="Times New Roman" w:eastAsia="Times New Roman" w:hAnsi="Times New Roman" w:cs="Times New Roman"/>
        </w:rPr>
        <w:t>Wykonawcę reprezentować będzie:</w:t>
      </w:r>
    </w:p>
    <w:p w14:paraId="783A5483" w14:textId="77777777" w:rsidR="00484FC1" w:rsidRPr="00CD2B3C" w:rsidRDefault="004A018B">
      <w:pPr>
        <w:spacing w:after="0" w:line="240" w:lineRule="auto"/>
        <w:ind w:left="426" w:hanging="356"/>
        <w:jc w:val="both"/>
        <w:rPr>
          <w:rFonts w:ascii="Times New Roman" w:eastAsia="Times New Roman" w:hAnsi="Times New Roman" w:cs="Times New Roman"/>
        </w:rPr>
      </w:pPr>
      <w:r w:rsidRPr="00CD2B3C">
        <w:rPr>
          <w:rFonts w:ascii="Times New Roman" w:eastAsia="Times New Roman" w:hAnsi="Times New Roman" w:cs="Times New Roman"/>
        </w:rPr>
        <w:t>-</w:t>
      </w:r>
      <w:r w:rsidRPr="00CD2B3C">
        <w:rPr>
          <w:rFonts w:ascii="Times New Roman" w:eastAsia="Times New Roman" w:hAnsi="Times New Roman" w:cs="Times New Roman"/>
        </w:rPr>
        <w:tab/>
        <w:t xml:space="preserve">.............................................................................. </w:t>
      </w:r>
    </w:p>
    <w:p w14:paraId="70C92E68" w14:textId="77777777" w:rsidR="00484FC1" w:rsidRPr="00CD2B3C" w:rsidRDefault="004A018B">
      <w:pPr>
        <w:spacing w:after="0" w:line="240" w:lineRule="auto"/>
        <w:ind w:left="70"/>
        <w:jc w:val="both"/>
        <w:rPr>
          <w:rFonts w:ascii="Times New Roman" w:hAnsi="Times New Roman" w:cs="Times New Roman"/>
        </w:rPr>
      </w:pPr>
      <w:r w:rsidRPr="00CD2B3C">
        <w:rPr>
          <w:rFonts w:ascii="Times New Roman" w:eastAsia="Times New Roman" w:hAnsi="Times New Roman" w:cs="Times New Roman"/>
        </w:rPr>
        <w:t xml:space="preserve">telefon do kontaktu: ................................................... </w:t>
      </w:r>
    </w:p>
    <w:p w14:paraId="17C66982" w14:textId="3345D828" w:rsidR="00484FC1" w:rsidRDefault="004A018B" w:rsidP="004235CD">
      <w:pPr>
        <w:spacing w:after="0" w:line="240" w:lineRule="auto"/>
        <w:ind w:left="70"/>
        <w:jc w:val="both"/>
        <w:rPr>
          <w:rFonts w:ascii="Times New Roman" w:eastAsia="Times New Roman" w:hAnsi="Times New Roman" w:cs="Times New Roman"/>
        </w:rPr>
      </w:pPr>
      <w:r w:rsidRPr="00CD2B3C">
        <w:rPr>
          <w:rFonts w:ascii="Times New Roman" w:hAnsi="Times New Roman" w:cs="Times New Roman"/>
        </w:rPr>
        <w:t xml:space="preserve">e-mail: </w:t>
      </w:r>
      <w:r w:rsidRPr="00CD2B3C">
        <w:rPr>
          <w:rFonts w:ascii="Times New Roman" w:eastAsia="Times New Roman" w:hAnsi="Times New Roman" w:cs="Times New Roman"/>
        </w:rPr>
        <w:t xml:space="preserve">................................................... </w:t>
      </w:r>
    </w:p>
    <w:p w14:paraId="60AE94A0" w14:textId="77777777" w:rsidR="00251F0E" w:rsidRPr="004235CD" w:rsidRDefault="00251F0E" w:rsidP="004235CD">
      <w:pPr>
        <w:spacing w:after="0" w:line="240" w:lineRule="auto"/>
        <w:ind w:left="70"/>
        <w:jc w:val="both"/>
        <w:rPr>
          <w:rFonts w:ascii="Times New Roman" w:hAnsi="Times New Roman" w:cs="Times New Roman"/>
        </w:rPr>
      </w:pPr>
    </w:p>
    <w:p w14:paraId="31CA4B9C" w14:textId="77777777" w:rsidR="00484FC1" w:rsidRPr="00CD2B3C" w:rsidRDefault="004A018B">
      <w:pPr>
        <w:suppressAutoHyphens/>
        <w:spacing w:after="0" w:line="240" w:lineRule="auto"/>
        <w:jc w:val="center"/>
        <w:rPr>
          <w:rFonts w:ascii="Times New Roman" w:eastAsia="Times New Roman" w:hAnsi="Times New Roman" w:cs="Times New Roman"/>
          <w:b/>
          <w:lang w:eastAsia="ar-SA"/>
        </w:rPr>
      </w:pPr>
      <w:r w:rsidRPr="00CD2B3C">
        <w:rPr>
          <w:rFonts w:ascii="Times New Roman" w:eastAsia="Times New Roman" w:hAnsi="Times New Roman" w:cs="Times New Roman"/>
          <w:b/>
          <w:lang w:eastAsia="ar-SA"/>
        </w:rPr>
        <w:t>§ 6.</w:t>
      </w:r>
      <w:r w:rsidRPr="00CD2B3C">
        <w:rPr>
          <w:rFonts w:ascii="Times New Roman" w:eastAsia="Times New Roman" w:hAnsi="Times New Roman" w:cs="Times New Roman"/>
        </w:rPr>
        <w:t xml:space="preserve"> </w:t>
      </w:r>
    </w:p>
    <w:p w14:paraId="3F137D03" w14:textId="198234F3" w:rsidR="00484FC1" w:rsidRPr="00CD2B3C" w:rsidRDefault="004A018B" w:rsidP="004235CD">
      <w:pPr>
        <w:spacing w:after="0" w:line="240" w:lineRule="auto"/>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Wynagrodzenie i warunki jego zapłaty</w:t>
      </w:r>
    </w:p>
    <w:p w14:paraId="69AFA837" w14:textId="5F0DC599" w:rsidR="00484FC1" w:rsidRPr="00CD2B3C" w:rsidRDefault="004A018B">
      <w:pPr>
        <w:numPr>
          <w:ilvl w:val="0"/>
          <w:numId w:val="12"/>
        </w:numPr>
        <w:suppressAutoHyphens/>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Za wykonanie przedmiotu niniejszej umowy, określonego w § 1, Strony </w:t>
      </w:r>
      <w:r w:rsidRPr="00CD2B3C">
        <w:rPr>
          <w:rFonts w:ascii="Times New Roman" w:eastAsia="Times New Roman" w:hAnsi="Times New Roman" w:cs="Times New Roman"/>
          <w:b/>
          <w:lang w:eastAsia="pl-PL"/>
        </w:rPr>
        <w:t>ustalają maksymalne wynagrodzenie ryczałtowe</w:t>
      </w:r>
      <w:r w:rsidRPr="00CD2B3C">
        <w:rPr>
          <w:rFonts w:ascii="Times New Roman" w:eastAsia="Times New Roman" w:hAnsi="Times New Roman" w:cs="Times New Roman"/>
          <w:lang w:eastAsia="pl-PL"/>
        </w:rPr>
        <w:t xml:space="preserve"> </w:t>
      </w:r>
      <w:r w:rsidRPr="00CD2B3C">
        <w:rPr>
          <w:rFonts w:ascii="Times New Roman" w:eastAsia="Times New Roman" w:hAnsi="Times New Roman" w:cs="Times New Roman"/>
          <w:b/>
          <w:lang w:eastAsia="pl-PL"/>
        </w:rPr>
        <w:t>brutto</w:t>
      </w:r>
      <w:r w:rsidRPr="00CD2B3C">
        <w:rPr>
          <w:rFonts w:ascii="Times New Roman" w:eastAsia="Times New Roman" w:hAnsi="Times New Roman" w:cs="Times New Roman"/>
          <w:lang w:eastAsia="pl-PL"/>
        </w:rPr>
        <w:t xml:space="preserve"> w wysokości: </w:t>
      </w:r>
    </w:p>
    <w:p w14:paraId="12D534CD" w14:textId="77777777" w:rsidR="00484FC1" w:rsidRPr="00D36FC9" w:rsidRDefault="004A018B">
      <w:pPr>
        <w:spacing w:after="0" w:line="240" w:lineRule="auto"/>
        <w:ind w:firstLine="360"/>
        <w:rPr>
          <w:rFonts w:ascii="Times New Roman" w:eastAsia="Times New Roman" w:hAnsi="Times New Roman" w:cs="Times New Roman"/>
          <w:b/>
          <w:lang w:eastAsia="pl-PL"/>
        </w:rPr>
      </w:pPr>
      <w:r w:rsidRPr="00D36FC9">
        <w:rPr>
          <w:rFonts w:ascii="Times New Roman" w:eastAsia="Times New Roman" w:hAnsi="Times New Roman" w:cs="Times New Roman"/>
          <w:b/>
          <w:lang w:eastAsia="pl-PL"/>
        </w:rPr>
        <w:lastRenderedPageBreak/>
        <w:t>wynagrodzenie netto: ..................................................zł</w:t>
      </w:r>
    </w:p>
    <w:p w14:paraId="185768C1" w14:textId="77777777" w:rsidR="00484FC1" w:rsidRPr="00D36FC9" w:rsidRDefault="004A018B">
      <w:pPr>
        <w:spacing w:after="0" w:line="240" w:lineRule="auto"/>
        <w:ind w:left="360"/>
        <w:rPr>
          <w:rFonts w:ascii="Times New Roman" w:eastAsia="Times New Roman" w:hAnsi="Times New Roman" w:cs="Times New Roman"/>
          <w:lang w:eastAsia="pl-PL"/>
        </w:rPr>
      </w:pPr>
      <w:r w:rsidRPr="00D36FC9">
        <w:rPr>
          <w:rFonts w:ascii="Times New Roman" w:eastAsia="Times New Roman" w:hAnsi="Times New Roman" w:cs="Times New Roman"/>
          <w:lang w:eastAsia="pl-PL"/>
        </w:rPr>
        <w:t>słownie zł: ..............................................................................................................................</w:t>
      </w:r>
    </w:p>
    <w:p w14:paraId="6C5A6424" w14:textId="77777777" w:rsidR="00484FC1" w:rsidRPr="00D36FC9" w:rsidRDefault="004A018B">
      <w:pPr>
        <w:spacing w:after="0" w:line="240" w:lineRule="auto"/>
        <w:ind w:firstLine="360"/>
        <w:rPr>
          <w:rFonts w:ascii="Times New Roman" w:eastAsia="Times New Roman" w:hAnsi="Times New Roman" w:cs="Times New Roman"/>
          <w:b/>
          <w:lang w:eastAsia="pl-PL"/>
        </w:rPr>
      </w:pPr>
      <w:r w:rsidRPr="00D36FC9">
        <w:rPr>
          <w:rFonts w:ascii="Times New Roman" w:eastAsia="Times New Roman" w:hAnsi="Times New Roman" w:cs="Times New Roman"/>
          <w:b/>
          <w:lang w:eastAsia="pl-PL"/>
        </w:rPr>
        <w:t>+ podatek VAT w wysokości: ..........% tj. ................... zł</w:t>
      </w:r>
    </w:p>
    <w:p w14:paraId="62C0A379" w14:textId="77777777" w:rsidR="00484FC1" w:rsidRPr="00D36FC9" w:rsidRDefault="004A018B">
      <w:pPr>
        <w:spacing w:after="0" w:line="240" w:lineRule="auto"/>
        <w:ind w:firstLine="360"/>
        <w:rPr>
          <w:rFonts w:ascii="Times New Roman" w:eastAsia="Times New Roman" w:hAnsi="Times New Roman" w:cs="Times New Roman"/>
          <w:lang w:eastAsia="pl-PL"/>
        </w:rPr>
      </w:pPr>
      <w:r w:rsidRPr="00D36FC9">
        <w:rPr>
          <w:rFonts w:ascii="Times New Roman" w:eastAsia="Times New Roman" w:hAnsi="Times New Roman" w:cs="Times New Roman"/>
          <w:lang w:eastAsia="pl-PL"/>
        </w:rPr>
        <w:t>słownie zł: .............................................................................................................................</w:t>
      </w:r>
    </w:p>
    <w:p w14:paraId="134C5677" w14:textId="5E30CFFE" w:rsidR="00484FC1" w:rsidRPr="00D36FC9" w:rsidRDefault="004A018B">
      <w:pPr>
        <w:spacing w:after="0" w:line="240" w:lineRule="auto"/>
        <w:ind w:firstLine="360"/>
        <w:rPr>
          <w:rFonts w:ascii="Times New Roman" w:eastAsia="Times New Roman" w:hAnsi="Times New Roman" w:cs="Times New Roman"/>
          <w:b/>
          <w:lang w:eastAsia="pl-PL"/>
        </w:rPr>
      </w:pPr>
      <w:r w:rsidRPr="00D36FC9">
        <w:rPr>
          <w:rFonts w:ascii="Times New Roman" w:eastAsia="Times New Roman" w:hAnsi="Times New Roman" w:cs="Times New Roman"/>
          <w:b/>
          <w:lang w:eastAsia="pl-PL"/>
        </w:rPr>
        <w:t xml:space="preserve">wynagrodzenie brutto: .......................................zł </w:t>
      </w:r>
    </w:p>
    <w:p w14:paraId="541A89B2" w14:textId="19214403" w:rsidR="008E5318" w:rsidRPr="00CD2B3C" w:rsidRDefault="004A018B" w:rsidP="008E5318">
      <w:pPr>
        <w:spacing w:after="0" w:line="240" w:lineRule="auto"/>
        <w:ind w:firstLine="360"/>
        <w:rPr>
          <w:rFonts w:ascii="Times New Roman" w:eastAsia="Times New Roman" w:hAnsi="Times New Roman" w:cs="Times New Roman"/>
          <w:b/>
          <w:bCs/>
          <w:lang w:eastAsia="pl-PL"/>
        </w:rPr>
      </w:pPr>
      <w:r w:rsidRPr="00D36FC9">
        <w:rPr>
          <w:rFonts w:ascii="Times New Roman" w:eastAsia="Times New Roman" w:hAnsi="Times New Roman" w:cs="Times New Roman"/>
          <w:lang w:eastAsia="pl-PL"/>
        </w:rPr>
        <w:t>słownie zł ...................................</w:t>
      </w:r>
      <w:r w:rsidR="00D36FC9">
        <w:rPr>
          <w:rFonts w:ascii="Times New Roman" w:eastAsia="Times New Roman" w:hAnsi="Times New Roman" w:cs="Times New Roman"/>
          <w:lang w:eastAsia="pl-PL"/>
        </w:rPr>
        <w:t>....</w:t>
      </w:r>
      <w:r w:rsidRPr="00D36FC9">
        <w:rPr>
          <w:rFonts w:ascii="Times New Roman" w:eastAsia="Times New Roman" w:hAnsi="Times New Roman" w:cs="Times New Roman"/>
          <w:lang w:eastAsia="pl-PL"/>
        </w:rPr>
        <w:t>........................................................................................</w:t>
      </w:r>
      <w:r w:rsidRPr="00CD2B3C">
        <w:rPr>
          <w:rFonts w:ascii="Times New Roman" w:eastAsia="Times New Roman" w:hAnsi="Times New Roman" w:cs="Times New Roman"/>
          <w:b/>
          <w:bCs/>
          <w:lang w:eastAsia="pl-PL"/>
        </w:rPr>
        <w:t xml:space="preserve"> </w:t>
      </w:r>
    </w:p>
    <w:p w14:paraId="6C74B517" w14:textId="5EEC5255" w:rsidR="008E5318" w:rsidRPr="00327521" w:rsidRDefault="008E5318" w:rsidP="00327521">
      <w:pPr>
        <w:pStyle w:val="Akapitzlist"/>
        <w:numPr>
          <w:ilvl w:val="0"/>
          <w:numId w:val="12"/>
        </w:numPr>
        <w:spacing w:after="0" w:line="240" w:lineRule="auto"/>
        <w:jc w:val="both"/>
        <w:rPr>
          <w:rFonts w:ascii="Times New Roman" w:eastAsia="Times New Roman" w:hAnsi="Times New Roman"/>
          <w:lang w:eastAsia="pl-PL"/>
        </w:rPr>
      </w:pPr>
      <w:r w:rsidRPr="001F132A">
        <w:rPr>
          <w:rFonts w:ascii="Times New Roman" w:eastAsia="Times New Roman" w:hAnsi="Times New Roman"/>
          <w:lang w:eastAsia="pl-PL"/>
        </w:rPr>
        <w:t>Rozliczenie za wykonanie przedmiotu zamówienia nastąpi na podstawie</w:t>
      </w:r>
      <w:r w:rsidR="00327521">
        <w:rPr>
          <w:rFonts w:ascii="Times New Roman" w:eastAsia="Times New Roman" w:hAnsi="Times New Roman"/>
          <w:lang w:eastAsia="pl-PL"/>
        </w:rPr>
        <w:t xml:space="preserve"> </w:t>
      </w:r>
      <w:r w:rsidR="00327521" w:rsidRPr="00327521">
        <w:rPr>
          <w:rFonts w:ascii="Times New Roman" w:eastAsia="Times New Roman" w:hAnsi="Times New Roman"/>
          <w:lang w:eastAsia="pl-PL"/>
        </w:rPr>
        <w:t>faktury końcowej.</w:t>
      </w:r>
    </w:p>
    <w:p w14:paraId="2B49EF01" w14:textId="2C3AF278" w:rsidR="00484FC1" w:rsidRPr="00CD2B3C" w:rsidRDefault="004A018B">
      <w:pPr>
        <w:pStyle w:val="Akapitzlist"/>
        <w:numPr>
          <w:ilvl w:val="0"/>
          <w:numId w:val="12"/>
        </w:numPr>
        <w:spacing w:after="0" w:line="240" w:lineRule="auto"/>
        <w:jc w:val="both"/>
        <w:rPr>
          <w:rFonts w:ascii="Times New Roman" w:eastAsia="Times New Roman" w:hAnsi="Times New Roman"/>
          <w:b/>
          <w:bCs/>
          <w:lang w:eastAsia="pl-PL"/>
        </w:rPr>
      </w:pPr>
      <w:r w:rsidRPr="00CD2B3C">
        <w:rPr>
          <w:rFonts w:ascii="Times New Roman" w:eastAsia="Times New Roman" w:hAnsi="Times New Roman"/>
          <w:lang w:eastAsia="pl-PL"/>
        </w:rPr>
        <w:t xml:space="preserve">Wynagrodzenie ryczałtowe, o którym mowa w ust. 1, obejmuje wszystkie koszty związane z realizacją robót objętych projektem budowlanym, specyfikacją techniczną wykonania i odbioru robót, w tym ryzyko Wykonawcy z tytułu oszacowania wszelkich kosztów związanych z realizacją przedmiotu umowy, a także oddziaływania innych czynników mających lub mogących mieć wpływ na koszty. Wykonawca za ustalone wynagrodzenie umowne ryczałtowe jest obowiązany zrealizować przedmiot umowy zgodnie z § 1, oraz w zakresie umożliwiającym osiągnięcie założonych parametrów funkcjonalnych, użytkowych, estetycznych oraz umożliwiającym użytkowanie zgodnie z obowiązującymi przepisami i normami. Wynagrodzenie obejmuje między innymi koszty wynikające z obowiązków Wykonawcy, warunków i utrudnień realizacji określonych w SWZ oraz własnej oceny, w tym również m. in. koszty robót tymczasowych i prac towarzyszących niezbędnych dla realizacji przedmiotu umowy.  </w:t>
      </w:r>
    </w:p>
    <w:p w14:paraId="4E62BA2D" w14:textId="77777777" w:rsidR="00484FC1" w:rsidRPr="00CD2B3C" w:rsidRDefault="004A018B">
      <w:pPr>
        <w:autoSpaceDE w:val="0"/>
        <w:spacing w:after="0" w:line="240" w:lineRule="auto"/>
        <w:ind w:left="364"/>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Niedoszacowanie, pominięcie oraz brak rozpoznania zakresu przedmiotu umowy nie może być podstawą do żądania zmiany wynagrodzenia ryczałtowego określonego w ust. 1 niniejszego paragrafu.</w:t>
      </w:r>
    </w:p>
    <w:p w14:paraId="3C8D2EC2" w14:textId="2B1F7D58" w:rsidR="00484FC1" w:rsidRPr="00CD2B3C" w:rsidRDefault="004A018B">
      <w:pPr>
        <w:pStyle w:val="Akapitzlist"/>
        <w:numPr>
          <w:ilvl w:val="0"/>
          <w:numId w:val="12"/>
        </w:numPr>
        <w:autoSpaceDE w:val="0"/>
        <w:spacing w:after="0" w:line="240" w:lineRule="auto"/>
        <w:jc w:val="both"/>
        <w:rPr>
          <w:rFonts w:ascii="Times New Roman" w:eastAsia="Times New Roman" w:hAnsi="Times New Roman"/>
          <w:lang w:eastAsia="pl-PL"/>
        </w:rPr>
      </w:pPr>
      <w:r w:rsidRPr="00CD2B3C">
        <w:rPr>
          <w:rFonts w:ascii="Times New Roman" w:hAnsi="Times New Roman"/>
          <w:shd w:val="clear" w:color="auto" w:fill="FFFFFF"/>
        </w:rPr>
        <w:t>Zasady zmiany wysokości wynagrodzenia są określone w § 9 ust. 1 niniejszej umowy, zawierającym tzw. klauzule waloryzacyjne; wprowadzenie do realizacji robót zamiennych i zaniechanych może nastąpić na warunkach opisanych w §15 ust. 8, 9 i 10.</w:t>
      </w:r>
    </w:p>
    <w:p w14:paraId="0F479D39" w14:textId="77777777" w:rsidR="00484FC1" w:rsidRPr="00CD2B3C" w:rsidRDefault="004A018B">
      <w:pPr>
        <w:pStyle w:val="Akapitzlist"/>
        <w:numPr>
          <w:ilvl w:val="0"/>
          <w:numId w:val="12"/>
        </w:numPr>
        <w:autoSpaceDE w:val="0"/>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Wynagrodzenie Wykonawcy będzie podlegało zmianom w wypadku konieczności zlecenia wykonania robót dodatkowych w rozumieniu art. 455 ust. 1 pkt 3 ustawy Pzp.</w:t>
      </w:r>
    </w:p>
    <w:p w14:paraId="496757E4" w14:textId="77777777" w:rsidR="00484FC1" w:rsidRPr="00CD2B3C" w:rsidRDefault="004A018B">
      <w:pPr>
        <w:pStyle w:val="Akapitzlist"/>
        <w:numPr>
          <w:ilvl w:val="0"/>
          <w:numId w:val="12"/>
        </w:numPr>
        <w:autoSpaceDE w:val="0"/>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Wynagrodzenie ryczałtowe jest niezmienne przez cały okres realizacji umowy, za wyjątkiem sytuacji określonych w ust. 3 i 4 .</w:t>
      </w:r>
    </w:p>
    <w:p w14:paraId="1CA3AAE9" w14:textId="77777777" w:rsidR="00484FC1" w:rsidRPr="00CD2B3C" w:rsidRDefault="004A018B">
      <w:pPr>
        <w:pStyle w:val="Akapitzlist"/>
        <w:numPr>
          <w:ilvl w:val="0"/>
          <w:numId w:val="12"/>
        </w:numPr>
        <w:autoSpaceDE w:val="0"/>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W przypadku konieczności wykonania robót dodatkowych, w rozumieniu art. 455 ust. 1 pkt 3  Pzp, Wykonawca zobowiązuje się wykonać te roboty na podstawie aneksu do niniejszej umowy.</w:t>
      </w:r>
    </w:p>
    <w:p w14:paraId="4DE06165" w14:textId="7218531C" w:rsidR="00484FC1" w:rsidRPr="00CD2B3C" w:rsidRDefault="004A018B">
      <w:pPr>
        <w:pStyle w:val="Akapitzlist"/>
        <w:numPr>
          <w:ilvl w:val="0"/>
          <w:numId w:val="12"/>
        </w:numPr>
        <w:autoSpaceDE w:val="0"/>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Zamawiający nie przewiduje udzielania zaliczki.</w:t>
      </w:r>
      <w:r w:rsidRPr="00CD2B3C">
        <w:rPr>
          <w:rFonts w:ascii="Times New Roman" w:eastAsia="Times New Roman" w:hAnsi="Times New Roman"/>
          <w:color w:val="7030A0"/>
          <w:lang w:eastAsia="pl-PL"/>
        </w:rPr>
        <w:t xml:space="preserve"> </w:t>
      </w:r>
    </w:p>
    <w:p w14:paraId="340534BC" w14:textId="77777777" w:rsidR="00484FC1" w:rsidRPr="00CD2B3C" w:rsidRDefault="004A018B">
      <w:pPr>
        <w:numPr>
          <w:ilvl w:val="0"/>
          <w:numId w:val="12"/>
        </w:numPr>
        <w:suppressAutoHyphens/>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Wykonawca oświadcza, że jest płatnikiem podatku VAT, uprawnionym do wystawienia faktury VAT. </w:t>
      </w:r>
    </w:p>
    <w:p w14:paraId="0C45A7A8" w14:textId="77777777" w:rsidR="00411FB1" w:rsidRPr="00CD2B3C" w:rsidRDefault="005C1AC8" w:rsidP="00411FB1">
      <w:pPr>
        <w:pStyle w:val="Akapitzlist"/>
        <w:numPr>
          <w:ilvl w:val="0"/>
          <w:numId w:val="12"/>
        </w:numPr>
        <w:jc w:val="both"/>
        <w:rPr>
          <w:rFonts w:ascii="Times New Roman" w:eastAsia="Times New Roman" w:hAnsi="Times New Roman"/>
          <w:iCs/>
          <w:lang w:eastAsia="pl-PL"/>
        </w:rPr>
      </w:pPr>
      <w:r w:rsidRPr="00CD2B3C">
        <w:rPr>
          <w:rFonts w:ascii="Times New Roman" w:eastAsia="Times New Roman" w:hAnsi="Times New Roman"/>
          <w:iCs/>
          <w:lang w:eastAsia="pl-PL"/>
        </w:rPr>
        <w:t xml:space="preserve">Wynagrodzenie płatne będzie na podstawie </w:t>
      </w:r>
      <w:r w:rsidR="00411FB1" w:rsidRPr="00CD2B3C">
        <w:rPr>
          <w:rFonts w:ascii="Times New Roman" w:eastAsia="Times New Roman" w:hAnsi="Times New Roman"/>
          <w:iCs/>
          <w:lang w:eastAsia="pl-PL"/>
        </w:rPr>
        <w:t>jednej, prawidłowo wystawionej faktury końcowej.</w:t>
      </w:r>
    </w:p>
    <w:p w14:paraId="673D8E47" w14:textId="77777777" w:rsidR="008914F8" w:rsidRPr="00CD2B3C" w:rsidRDefault="004A018B" w:rsidP="00327521">
      <w:pPr>
        <w:pStyle w:val="Akapitzlist"/>
        <w:numPr>
          <w:ilvl w:val="0"/>
          <w:numId w:val="12"/>
        </w:numPr>
        <w:spacing w:line="240" w:lineRule="auto"/>
        <w:ind w:left="357" w:hanging="357"/>
        <w:jc w:val="both"/>
        <w:rPr>
          <w:rFonts w:ascii="Times New Roman" w:eastAsia="Times New Roman" w:hAnsi="Times New Roman"/>
          <w:iCs/>
          <w:lang w:eastAsia="pl-PL"/>
        </w:rPr>
      </w:pPr>
      <w:r w:rsidRPr="00CD2B3C">
        <w:rPr>
          <w:rFonts w:ascii="Times New Roman" w:eastAsia="Times New Roman" w:hAnsi="Times New Roman"/>
          <w:iCs/>
          <w:lang w:eastAsia="pl-PL"/>
        </w:rPr>
        <w:t>Warunkiem realizacji faktury końcowej jest przedłożenie przez Wykonawcę wymaganych dokumentów (p</w:t>
      </w:r>
      <w:r w:rsidR="008914F8" w:rsidRPr="00CD2B3C">
        <w:rPr>
          <w:rFonts w:ascii="Times New Roman" w:eastAsia="Times New Roman" w:hAnsi="Times New Roman"/>
          <w:iCs/>
          <w:lang w:eastAsia="pl-PL"/>
        </w:rPr>
        <w:t xml:space="preserve">rotokołów, atestów, materiałów </w:t>
      </w:r>
      <w:r w:rsidRPr="00CD2B3C">
        <w:rPr>
          <w:rFonts w:ascii="Times New Roman" w:eastAsia="Times New Roman" w:hAnsi="Times New Roman"/>
          <w:iCs/>
          <w:lang w:eastAsia="pl-PL"/>
        </w:rPr>
        <w:t>itp.).</w:t>
      </w:r>
    </w:p>
    <w:p w14:paraId="3F88271D" w14:textId="77777777" w:rsidR="007E2F19" w:rsidRPr="00CD2B3C" w:rsidRDefault="006207FC" w:rsidP="00411FB1">
      <w:pPr>
        <w:pStyle w:val="Akapitzlist"/>
        <w:widowControl w:val="0"/>
        <w:numPr>
          <w:ilvl w:val="0"/>
          <w:numId w:val="12"/>
        </w:numPr>
        <w:autoSpaceDE w:val="0"/>
        <w:autoSpaceDN w:val="0"/>
        <w:adjustRightInd w:val="0"/>
        <w:spacing w:after="0" w:line="240" w:lineRule="auto"/>
        <w:jc w:val="both"/>
        <w:rPr>
          <w:rFonts w:ascii="Times New Roman" w:eastAsia="Times New Roman" w:hAnsi="Times New Roman"/>
          <w:iCs/>
          <w:lang w:eastAsia="pl-PL"/>
        </w:rPr>
      </w:pPr>
      <w:r w:rsidRPr="00CD2B3C">
        <w:rPr>
          <w:rFonts w:ascii="Times New Roman" w:eastAsia="Times New Roman" w:hAnsi="Times New Roman"/>
          <w:lang w:eastAsia="pl-PL"/>
        </w:rPr>
        <w:t>P</w:t>
      </w:r>
      <w:r w:rsidR="005C1AC8" w:rsidRPr="00CD2B3C">
        <w:rPr>
          <w:rFonts w:ascii="Times New Roman" w:eastAsia="Times New Roman" w:hAnsi="Times New Roman"/>
          <w:lang w:eastAsia="pl-PL"/>
        </w:rPr>
        <w:t>odstawę</w:t>
      </w:r>
      <w:r w:rsidRPr="00CD2B3C">
        <w:rPr>
          <w:rFonts w:ascii="Times New Roman" w:eastAsia="Times New Roman" w:hAnsi="Times New Roman"/>
          <w:lang w:eastAsia="pl-PL"/>
        </w:rPr>
        <w:t xml:space="preserve"> do wystawienia faktury</w:t>
      </w:r>
      <w:r w:rsidR="00411FB1" w:rsidRPr="00CD2B3C">
        <w:rPr>
          <w:rFonts w:ascii="Times New Roman" w:eastAsia="Times New Roman" w:hAnsi="Times New Roman"/>
          <w:lang w:eastAsia="pl-PL"/>
        </w:rPr>
        <w:t xml:space="preserve"> końcowej stanowi </w:t>
      </w:r>
      <w:r w:rsidR="007E2F19" w:rsidRPr="00CD2B3C">
        <w:rPr>
          <w:rFonts w:ascii="Times New Roman" w:eastAsia="Times New Roman" w:hAnsi="Times New Roman"/>
          <w:lang w:eastAsia="pl-PL"/>
        </w:rPr>
        <w:t>protokół odbioru końcowego.</w:t>
      </w:r>
    </w:p>
    <w:p w14:paraId="65515DE6" w14:textId="77777777" w:rsidR="00484FC1" w:rsidRPr="00CD2B3C" w:rsidRDefault="004A018B">
      <w:pPr>
        <w:pStyle w:val="Akapitzlist"/>
        <w:widowControl w:val="0"/>
        <w:numPr>
          <w:ilvl w:val="0"/>
          <w:numId w:val="12"/>
        </w:numPr>
        <w:autoSpaceDE w:val="0"/>
        <w:autoSpaceDN w:val="0"/>
        <w:adjustRightInd w:val="0"/>
        <w:spacing w:after="0" w:line="240" w:lineRule="auto"/>
        <w:jc w:val="both"/>
        <w:rPr>
          <w:rFonts w:ascii="Times New Roman" w:eastAsia="Times New Roman" w:hAnsi="Times New Roman"/>
          <w:iCs/>
          <w:lang w:eastAsia="pl-PL"/>
        </w:rPr>
      </w:pPr>
      <w:r w:rsidRPr="00CD2B3C">
        <w:rPr>
          <w:rFonts w:ascii="Times New Roman" w:eastAsia="Times New Roman" w:hAnsi="Times New Roman"/>
          <w:lang w:eastAsia="pl-PL"/>
        </w:rPr>
        <w:t xml:space="preserve">Wykonawca wystawi fakturę niezwłocznie, nie później jednak niż </w:t>
      </w:r>
      <w:r w:rsidRPr="00CD2B3C">
        <w:rPr>
          <w:rFonts w:ascii="Times New Roman" w:hAnsi="Times New Roman"/>
          <w:shd w:val="clear" w:color="auto" w:fill="FFFFFF"/>
        </w:rPr>
        <w:t xml:space="preserve">do 15. dnia miesiąca następującego po miesiącu, w którym dokonano </w:t>
      </w:r>
      <w:r w:rsidRPr="00CD2B3C">
        <w:rPr>
          <w:rFonts w:ascii="Times New Roman" w:eastAsia="Times New Roman" w:hAnsi="Times New Roman"/>
          <w:lang w:eastAsia="pl-PL"/>
        </w:rPr>
        <w:t xml:space="preserve">odbioru robót, zgodnie z obowiązującymi przepisami, w tym ustawą z dnia 11 marca 2004 r. o podatku od towarów i usług (Dz. U. z 2021 r. poz. 685, z późn. zm.). </w:t>
      </w:r>
    </w:p>
    <w:p w14:paraId="7D8C1CA3" w14:textId="77777777" w:rsidR="00484FC1" w:rsidRPr="00CD2B3C" w:rsidRDefault="004A018B">
      <w:pPr>
        <w:pStyle w:val="Akapitzlist"/>
        <w:widowControl w:val="0"/>
        <w:numPr>
          <w:ilvl w:val="0"/>
          <w:numId w:val="12"/>
        </w:numPr>
        <w:autoSpaceDE w:val="0"/>
        <w:autoSpaceDN w:val="0"/>
        <w:adjustRightInd w:val="0"/>
        <w:spacing w:after="0" w:line="240" w:lineRule="auto"/>
        <w:jc w:val="both"/>
        <w:rPr>
          <w:rFonts w:ascii="Times New Roman" w:eastAsia="Times New Roman" w:hAnsi="Times New Roman"/>
          <w:iCs/>
          <w:lang w:eastAsia="pl-PL"/>
        </w:rPr>
      </w:pPr>
      <w:r w:rsidRPr="00CD2B3C">
        <w:rPr>
          <w:rFonts w:ascii="Times New Roman" w:hAnsi="Times New Roman"/>
        </w:rPr>
        <w:t>W związku z wejściem w życie przepisów ustawy o elektronicznym fakturowaniu Zamawiający informuje, że faktury można składać również poprzez Platformę Elektronicznego Fakturowania.</w:t>
      </w:r>
    </w:p>
    <w:p w14:paraId="0333A27D" w14:textId="77777777" w:rsidR="00484FC1" w:rsidRPr="00CD2B3C" w:rsidRDefault="004A018B">
      <w:pPr>
        <w:pStyle w:val="Akapitzlist"/>
        <w:widowControl w:val="0"/>
        <w:numPr>
          <w:ilvl w:val="0"/>
          <w:numId w:val="12"/>
        </w:numPr>
        <w:autoSpaceDE w:val="0"/>
        <w:autoSpaceDN w:val="0"/>
        <w:adjustRightInd w:val="0"/>
        <w:spacing w:after="0" w:line="240" w:lineRule="auto"/>
        <w:jc w:val="both"/>
        <w:rPr>
          <w:rFonts w:ascii="Times New Roman" w:eastAsia="Times New Roman" w:hAnsi="Times New Roman"/>
          <w:iCs/>
          <w:lang w:eastAsia="pl-PL"/>
        </w:rPr>
      </w:pPr>
      <w:r w:rsidRPr="00CD2B3C">
        <w:rPr>
          <w:rFonts w:ascii="Times New Roman" w:eastAsia="Times New Roman" w:hAnsi="Times New Roman"/>
          <w:lang w:eastAsia="pl-PL"/>
        </w:rPr>
        <w:t xml:space="preserve">Termin płatności faktury wynosi do 30 dni od daty jej doręczenia, z zastrzeżeniem wynikającym z ustaleń w ust. 9 i 10 niniejszego paragrafu.  </w:t>
      </w:r>
    </w:p>
    <w:p w14:paraId="6EED3FE4" w14:textId="77777777" w:rsidR="00484FC1" w:rsidRPr="00CD2B3C" w:rsidRDefault="004A018B">
      <w:pPr>
        <w:pStyle w:val="Akapitzlist"/>
        <w:widowControl w:val="0"/>
        <w:numPr>
          <w:ilvl w:val="0"/>
          <w:numId w:val="12"/>
        </w:numPr>
        <w:autoSpaceDE w:val="0"/>
        <w:autoSpaceDN w:val="0"/>
        <w:adjustRightInd w:val="0"/>
        <w:spacing w:after="0" w:line="240" w:lineRule="auto"/>
        <w:jc w:val="both"/>
        <w:rPr>
          <w:rFonts w:ascii="Times New Roman" w:eastAsia="Times New Roman" w:hAnsi="Times New Roman"/>
          <w:iCs/>
          <w:lang w:eastAsia="pl-PL"/>
        </w:rPr>
      </w:pPr>
      <w:r w:rsidRPr="00CD2B3C">
        <w:rPr>
          <w:rFonts w:ascii="Times New Roman" w:eastAsia="Times New Roman" w:hAnsi="Times New Roman"/>
          <w:lang w:eastAsia="pl-PL"/>
        </w:rPr>
        <w:t>Płatność będzie dokonana przelewem na wskazany przez Wykonawcę rachunek bankowy na fakturze. Termin zapłaty będzie liczony od otrzymania przez Zamawiającego prawidłowo wystawionej faktury wraz z zatwierdzonym protokołem częściowego/końcowego odbioru robót.</w:t>
      </w:r>
    </w:p>
    <w:p w14:paraId="1EB90DA9" w14:textId="77777777" w:rsidR="00484FC1" w:rsidRPr="00CD2B3C" w:rsidRDefault="004A018B">
      <w:pPr>
        <w:pStyle w:val="Akapitzlist"/>
        <w:widowControl w:val="0"/>
        <w:numPr>
          <w:ilvl w:val="0"/>
          <w:numId w:val="12"/>
        </w:numPr>
        <w:autoSpaceDE w:val="0"/>
        <w:autoSpaceDN w:val="0"/>
        <w:adjustRightInd w:val="0"/>
        <w:spacing w:after="0" w:line="240" w:lineRule="auto"/>
        <w:jc w:val="both"/>
        <w:rPr>
          <w:rFonts w:ascii="Times New Roman" w:eastAsia="Times New Roman" w:hAnsi="Times New Roman"/>
          <w:iCs/>
          <w:lang w:eastAsia="pl-PL"/>
        </w:rPr>
      </w:pPr>
      <w:r w:rsidRPr="00CD2B3C">
        <w:rPr>
          <w:rFonts w:ascii="Times New Roman" w:eastAsia="Times New Roman" w:hAnsi="Times New Roman"/>
          <w:lang w:eastAsia="pl-PL"/>
        </w:rPr>
        <w:t>Za termin zapłaty uznaje się datę obciążenia rachunku Zamawiającego.</w:t>
      </w:r>
    </w:p>
    <w:p w14:paraId="3C4DD24E" w14:textId="77777777" w:rsidR="00484FC1" w:rsidRPr="00CD2B3C" w:rsidRDefault="004A018B">
      <w:pPr>
        <w:pStyle w:val="Akapitzlist"/>
        <w:widowControl w:val="0"/>
        <w:numPr>
          <w:ilvl w:val="0"/>
          <w:numId w:val="12"/>
        </w:numPr>
        <w:autoSpaceDE w:val="0"/>
        <w:autoSpaceDN w:val="0"/>
        <w:adjustRightInd w:val="0"/>
        <w:spacing w:after="0" w:line="240" w:lineRule="auto"/>
        <w:jc w:val="both"/>
        <w:rPr>
          <w:rFonts w:ascii="Times New Roman" w:eastAsia="Times New Roman" w:hAnsi="Times New Roman"/>
          <w:iCs/>
          <w:lang w:eastAsia="pl-PL"/>
        </w:rPr>
      </w:pPr>
      <w:r w:rsidRPr="00CD2B3C">
        <w:rPr>
          <w:rFonts w:ascii="Times New Roman" w:eastAsia="Times New Roman" w:hAnsi="Times New Roman"/>
          <w:lang w:eastAsia="pl-PL"/>
        </w:rPr>
        <w:t>Za nieterminową płatność faktury, Wykonawca ma prawo naliczyć odsetki ustawowe za opóźnienie.</w:t>
      </w:r>
    </w:p>
    <w:p w14:paraId="1089BFDF" w14:textId="77777777" w:rsidR="00484FC1" w:rsidRPr="00CD2B3C" w:rsidRDefault="004A018B">
      <w:pPr>
        <w:pStyle w:val="Akapitzlist"/>
        <w:widowControl w:val="0"/>
        <w:numPr>
          <w:ilvl w:val="0"/>
          <w:numId w:val="12"/>
        </w:numPr>
        <w:autoSpaceDE w:val="0"/>
        <w:autoSpaceDN w:val="0"/>
        <w:adjustRightInd w:val="0"/>
        <w:spacing w:after="0" w:line="240" w:lineRule="auto"/>
        <w:jc w:val="both"/>
        <w:rPr>
          <w:rFonts w:ascii="Times New Roman" w:eastAsia="Times New Roman" w:hAnsi="Times New Roman"/>
          <w:iCs/>
          <w:lang w:eastAsia="pl-PL"/>
        </w:rPr>
      </w:pPr>
      <w:r w:rsidRPr="00CD2B3C">
        <w:rPr>
          <w:rFonts w:ascii="Times New Roman" w:hAnsi="Times New Roman"/>
          <w:lang w:eastAsia="pl-PL"/>
        </w:rPr>
        <w:t xml:space="preserve">Cesja, przelew, zastaw na prawach lub czynność o podobnym charakterze praw z niniejszej umowy może mieć miejsce jedynie za uprzednią zgodą Zamawiającego, wyrażoną w formie pisemnej pod </w:t>
      </w:r>
      <w:r w:rsidRPr="00CD2B3C">
        <w:rPr>
          <w:rFonts w:ascii="Times New Roman" w:hAnsi="Times New Roman"/>
          <w:lang w:eastAsia="pl-PL"/>
        </w:rPr>
        <w:lastRenderedPageBreak/>
        <w:t>rygorem nieważności.</w:t>
      </w:r>
    </w:p>
    <w:p w14:paraId="0F929712" w14:textId="77777777" w:rsidR="00484FC1" w:rsidRPr="00CD2B3C" w:rsidRDefault="004A018B">
      <w:pPr>
        <w:pStyle w:val="Akapitzlist"/>
        <w:widowControl w:val="0"/>
        <w:numPr>
          <w:ilvl w:val="0"/>
          <w:numId w:val="12"/>
        </w:numPr>
        <w:autoSpaceDE w:val="0"/>
        <w:autoSpaceDN w:val="0"/>
        <w:adjustRightInd w:val="0"/>
        <w:spacing w:after="0" w:line="240" w:lineRule="auto"/>
        <w:jc w:val="both"/>
        <w:rPr>
          <w:rFonts w:ascii="Times New Roman" w:eastAsia="Times New Roman" w:hAnsi="Times New Roman"/>
          <w:iCs/>
          <w:lang w:eastAsia="pl-PL"/>
        </w:rPr>
      </w:pPr>
      <w:r w:rsidRPr="00CD2B3C">
        <w:rPr>
          <w:rFonts w:ascii="Times New Roman" w:eastAsia="Times New Roman" w:hAnsi="Times New Roman"/>
          <w:lang w:eastAsia="pl-PL"/>
        </w:rPr>
        <w:t>Zamawiający</w:t>
      </w:r>
      <w:r w:rsidRPr="00CD2B3C">
        <w:rPr>
          <w:rFonts w:ascii="Times New Roman" w:eastAsia="Arial" w:hAnsi="Times New Roman"/>
          <w:lang w:eastAsia="pl-PL"/>
        </w:rPr>
        <w:t xml:space="preserve"> </w:t>
      </w:r>
      <w:r w:rsidRPr="00CD2B3C">
        <w:rPr>
          <w:rFonts w:ascii="Times New Roman" w:eastAsia="Times New Roman" w:hAnsi="Times New Roman"/>
          <w:lang w:eastAsia="pl-PL"/>
        </w:rPr>
        <w:t>nie</w:t>
      </w:r>
      <w:r w:rsidRPr="00CD2B3C">
        <w:rPr>
          <w:rFonts w:ascii="Times New Roman" w:eastAsia="Arial" w:hAnsi="Times New Roman"/>
          <w:lang w:eastAsia="pl-PL"/>
        </w:rPr>
        <w:t xml:space="preserve"> </w:t>
      </w:r>
      <w:r w:rsidRPr="00CD2B3C">
        <w:rPr>
          <w:rFonts w:ascii="Times New Roman" w:eastAsia="Times New Roman" w:hAnsi="Times New Roman"/>
          <w:lang w:eastAsia="pl-PL"/>
        </w:rPr>
        <w:t>pokrywa</w:t>
      </w:r>
      <w:r w:rsidRPr="00CD2B3C">
        <w:rPr>
          <w:rFonts w:ascii="Times New Roman" w:eastAsia="Arial" w:hAnsi="Times New Roman"/>
          <w:lang w:eastAsia="pl-PL"/>
        </w:rPr>
        <w:t xml:space="preserve"> </w:t>
      </w:r>
      <w:r w:rsidRPr="00CD2B3C">
        <w:rPr>
          <w:rFonts w:ascii="Times New Roman" w:eastAsia="Times New Roman" w:hAnsi="Times New Roman"/>
          <w:lang w:eastAsia="pl-PL"/>
        </w:rPr>
        <w:t>kosztów:</w:t>
      </w:r>
    </w:p>
    <w:p w14:paraId="05BA44D7" w14:textId="77777777" w:rsidR="00484FC1" w:rsidRPr="00CD2B3C" w:rsidRDefault="004A018B">
      <w:pPr>
        <w:numPr>
          <w:ilvl w:val="0"/>
          <w:numId w:val="14"/>
        </w:numPr>
        <w:tabs>
          <w:tab w:val="left" w:pos="0"/>
          <w:tab w:val="left" w:pos="720"/>
          <w:tab w:val="left" w:pos="1455"/>
        </w:tabs>
        <w:suppressAutoHyphens/>
        <w:spacing w:after="0" w:line="240" w:lineRule="auto"/>
        <w:ind w:hanging="2325"/>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robót</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geodezyjnych;</w:t>
      </w:r>
    </w:p>
    <w:p w14:paraId="55EFA187" w14:textId="77777777" w:rsidR="00484FC1" w:rsidRPr="00CD2B3C" w:rsidRDefault="004A018B">
      <w:pPr>
        <w:numPr>
          <w:ilvl w:val="0"/>
          <w:numId w:val="14"/>
        </w:numPr>
        <w:tabs>
          <w:tab w:val="left" w:pos="0"/>
          <w:tab w:val="left" w:pos="720"/>
          <w:tab w:val="left" w:pos="1455"/>
        </w:tabs>
        <w:suppressAutoHyphens/>
        <w:spacing w:after="0" w:line="240" w:lineRule="auto"/>
        <w:ind w:hanging="2325"/>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zabezpieczenia</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robót</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pod</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względem</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bhp;</w:t>
      </w:r>
    </w:p>
    <w:p w14:paraId="6514A570" w14:textId="77777777" w:rsidR="00484FC1" w:rsidRPr="00CD2B3C" w:rsidRDefault="004A018B">
      <w:pPr>
        <w:numPr>
          <w:ilvl w:val="0"/>
          <w:numId w:val="14"/>
        </w:numPr>
        <w:tabs>
          <w:tab w:val="left" w:pos="0"/>
          <w:tab w:val="left" w:pos="720"/>
          <w:tab w:val="left" w:pos="1455"/>
        </w:tabs>
        <w:suppressAutoHyphens/>
        <w:spacing w:after="0" w:line="240" w:lineRule="auto"/>
        <w:ind w:hanging="2325"/>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zużycia</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wody</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i</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energii</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niezależnie</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od</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jej</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postaci;</w:t>
      </w:r>
    </w:p>
    <w:p w14:paraId="641B9B04" w14:textId="77777777" w:rsidR="00484FC1" w:rsidRPr="00CD2B3C" w:rsidRDefault="004A018B">
      <w:pPr>
        <w:numPr>
          <w:ilvl w:val="0"/>
          <w:numId w:val="14"/>
        </w:numPr>
        <w:tabs>
          <w:tab w:val="left" w:pos="0"/>
          <w:tab w:val="left" w:pos="720"/>
          <w:tab w:val="left" w:pos="1455"/>
        </w:tabs>
        <w:suppressAutoHyphens/>
        <w:spacing w:after="0" w:line="240" w:lineRule="auto"/>
        <w:ind w:hanging="2325"/>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wykonania</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dróg</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dojazdowych;</w:t>
      </w:r>
    </w:p>
    <w:p w14:paraId="1216E6C9" w14:textId="77777777" w:rsidR="00484FC1" w:rsidRPr="00CD2B3C" w:rsidRDefault="004A018B">
      <w:pPr>
        <w:numPr>
          <w:ilvl w:val="0"/>
          <w:numId w:val="14"/>
        </w:numPr>
        <w:tabs>
          <w:tab w:val="left" w:pos="0"/>
          <w:tab w:val="left" w:pos="720"/>
          <w:tab w:val="left" w:pos="1455"/>
        </w:tabs>
        <w:suppressAutoHyphens/>
        <w:spacing w:after="0" w:line="240" w:lineRule="auto"/>
        <w:ind w:hanging="2325"/>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opłat</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związanych</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z</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zajęciem</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pasa</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drogowego;</w:t>
      </w:r>
    </w:p>
    <w:p w14:paraId="13A069F0" w14:textId="77777777" w:rsidR="00484FC1" w:rsidRPr="00CD2B3C" w:rsidRDefault="004A018B">
      <w:pPr>
        <w:numPr>
          <w:ilvl w:val="0"/>
          <w:numId w:val="14"/>
        </w:numPr>
        <w:tabs>
          <w:tab w:val="left" w:pos="0"/>
          <w:tab w:val="left" w:pos="720"/>
          <w:tab w:val="left" w:pos="1455"/>
        </w:tabs>
        <w:suppressAutoHyphens/>
        <w:spacing w:after="0" w:line="240" w:lineRule="auto"/>
        <w:ind w:left="720"/>
        <w:jc w:val="both"/>
        <w:rPr>
          <w:rFonts w:ascii="Times New Roman" w:eastAsia="Times New Roman" w:hAnsi="Times New Roman" w:cs="Times New Roman"/>
          <w:lang w:eastAsia="pl-PL"/>
        </w:rPr>
      </w:pPr>
      <w:r w:rsidRPr="00CD2B3C">
        <w:rPr>
          <w:rFonts w:ascii="Times New Roman" w:eastAsia="Arial" w:hAnsi="Times New Roman" w:cs="Times New Roman"/>
          <w:lang w:eastAsia="pl-PL"/>
        </w:rPr>
        <w:t xml:space="preserve">wszelkich </w:t>
      </w:r>
      <w:r w:rsidRPr="00CD2B3C">
        <w:rPr>
          <w:rFonts w:ascii="Times New Roman" w:eastAsia="Times New Roman" w:hAnsi="Times New Roman" w:cs="Times New Roman"/>
          <w:lang w:eastAsia="pl-PL"/>
        </w:rPr>
        <w:t>roszczeń</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osób</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trzecich</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w</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stosunku</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do</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prowadzonych</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robót</w:t>
      </w:r>
      <w:r w:rsidRPr="00CD2B3C">
        <w:rPr>
          <w:rFonts w:ascii="Times New Roman" w:eastAsia="Arial" w:hAnsi="Times New Roman" w:cs="Times New Roman"/>
          <w:lang w:eastAsia="pl-PL"/>
        </w:rPr>
        <w:t xml:space="preserve"> – a w szczególności </w:t>
      </w:r>
      <w:r w:rsidRPr="00CD2B3C">
        <w:rPr>
          <w:rFonts w:ascii="Times New Roman" w:eastAsia="Times New Roman" w:hAnsi="Times New Roman" w:cs="Times New Roman"/>
          <w:lang w:eastAsia="pl-PL"/>
        </w:rPr>
        <w:t>doprowadzenia</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terenu</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oraz</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nieruchomości</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sąsiednich</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do</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stanu</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pierwotnego,</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jak</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również</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naprawy</w:t>
      </w:r>
      <w:r w:rsidRPr="00CD2B3C">
        <w:rPr>
          <w:rFonts w:ascii="Times New Roman" w:eastAsia="Arial" w:hAnsi="Times New Roman" w:cs="Times New Roman"/>
          <w:lang w:eastAsia="pl-PL"/>
        </w:rPr>
        <w:t xml:space="preserve"> wszelkich </w:t>
      </w:r>
      <w:r w:rsidRPr="00CD2B3C">
        <w:rPr>
          <w:rFonts w:ascii="Times New Roman" w:eastAsia="Times New Roman" w:hAnsi="Times New Roman" w:cs="Times New Roman"/>
          <w:lang w:eastAsia="pl-PL"/>
        </w:rPr>
        <w:t>szkód</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mogących</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powstać</w:t>
      </w:r>
      <w:r w:rsidRPr="00CD2B3C">
        <w:rPr>
          <w:rFonts w:ascii="Times New Roman" w:eastAsia="Arial" w:hAnsi="Times New Roman" w:cs="Times New Roman"/>
          <w:lang w:eastAsia="pl-PL"/>
        </w:rPr>
        <w:t xml:space="preserve"> na mieniu i osobie osób trzecich, </w:t>
      </w:r>
      <w:r w:rsidRPr="00CD2B3C">
        <w:rPr>
          <w:rFonts w:ascii="Times New Roman" w:eastAsia="Times New Roman" w:hAnsi="Times New Roman" w:cs="Times New Roman"/>
          <w:lang w:eastAsia="pl-PL"/>
        </w:rPr>
        <w:t>z</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przyczyn</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leżących</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po</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stronie</w:t>
      </w:r>
      <w:r w:rsidRPr="00CD2B3C">
        <w:rPr>
          <w:rFonts w:ascii="Times New Roman" w:eastAsia="Arial" w:hAnsi="Times New Roman" w:cs="Times New Roman"/>
          <w:lang w:eastAsia="pl-PL"/>
        </w:rPr>
        <w:t xml:space="preserve"> </w:t>
      </w:r>
      <w:r w:rsidRPr="00CD2B3C">
        <w:rPr>
          <w:rFonts w:ascii="Times New Roman" w:eastAsia="Times New Roman" w:hAnsi="Times New Roman" w:cs="Times New Roman"/>
          <w:lang w:eastAsia="pl-PL"/>
        </w:rPr>
        <w:t>Wykonawcy.</w:t>
      </w:r>
    </w:p>
    <w:p w14:paraId="0C0CE984" w14:textId="27DCF377" w:rsidR="00484FC1" w:rsidRPr="00CD2B3C" w:rsidRDefault="004A018B">
      <w:pPr>
        <w:pStyle w:val="Akapitzlist"/>
        <w:widowControl w:val="0"/>
        <w:numPr>
          <w:ilvl w:val="0"/>
          <w:numId w:val="12"/>
        </w:numPr>
        <w:autoSpaceDE w:val="0"/>
        <w:autoSpaceDN w:val="0"/>
        <w:adjustRightInd w:val="0"/>
        <w:spacing w:after="0" w:line="240" w:lineRule="auto"/>
        <w:jc w:val="both"/>
        <w:rPr>
          <w:rFonts w:ascii="Times New Roman" w:eastAsia="Times New Roman" w:hAnsi="Times New Roman"/>
          <w:iCs/>
          <w:lang w:eastAsia="pl-PL"/>
        </w:rPr>
      </w:pPr>
      <w:r w:rsidRPr="00CD2B3C">
        <w:rPr>
          <w:rFonts w:ascii="Times New Roman" w:eastAsia="Times New Roman" w:hAnsi="Times New Roman"/>
          <w:lang w:eastAsia="pl-PL"/>
        </w:rPr>
        <w:t>Dane Zamawiającego do wystawienia faktury:</w:t>
      </w:r>
    </w:p>
    <w:p w14:paraId="666731CF" w14:textId="6054BFB0" w:rsidR="00484FC1" w:rsidRPr="009F5551" w:rsidRDefault="004A018B">
      <w:pPr>
        <w:pStyle w:val="Akapitzlist"/>
        <w:widowControl w:val="0"/>
        <w:suppressAutoHyphens/>
        <w:spacing w:after="0" w:line="240" w:lineRule="auto"/>
        <w:ind w:left="360"/>
        <w:jc w:val="both"/>
        <w:rPr>
          <w:rFonts w:ascii="Times New Roman" w:eastAsia="Arial Unicode MS" w:hAnsi="Times New Roman"/>
          <w:color w:val="FF0000"/>
          <w:kern w:val="2"/>
          <w:lang w:eastAsia="zh-CN"/>
        </w:rPr>
      </w:pPr>
      <w:r w:rsidRPr="009F5551">
        <w:rPr>
          <w:rFonts w:ascii="Times New Roman" w:eastAsia="Arial Unicode MS" w:hAnsi="Times New Roman"/>
          <w:b/>
          <w:bCs/>
          <w:color w:val="FF0000"/>
          <w:kern w:val="2"/>
          <w:lang w:eastAsia="zh-CN"/>
        </w:rPr>
        <w:t>Nabywca:</w:t>
      </w:r>
      <w:r w:rsidRPr="009F5551">
        <w:rPr>
          <w:rFonts w:ascii="Times New Roman" w:eastAsia="Arial Unicode MS" w:hAnsi="Times New Roman"/>
          <w:color w:val="FF0000"/>
          <w:kern w:val="2"/>
          <w:lang w:eastAsia="zh-CN"/>
        </w:rPr>
        <w:t xml:space="preserve"> </w:t>
      </w:r>
      <w:r w:rsidR="00327521">
        <w:rPr>
          <w:rFonts w:ascii="Times New Roman" w:eastAsia="Arial Unicode MS" w:hAnsi="Times New Roman"/>
          <w:color w:val="FF0000"/>
          <w:kern w:val="2"/>
          <w:lang w:eastAsia="zh-CN"/>
        </w:rPr>
        <w:t>Stowarzyszenie Przyjaciół Domu Pomocy Społecznej w Stróżach, Stróże 1, 32-840 Zakliczyn</w:t>
      </w:r>
    </w:p>
    <w:p w14:paraId="1FEECFA2" w14:textId="3752F8CE" w:rsidR="00484FC1" w:rsidRPr="009F5551" w:rsidRDefault="004A018B">
      <w:pPr>
        <w:pStyle w:val="Akapitzlist"/>
        <w:widowControl w:val="0"/>
        <w:suppressAutoHyphens/>
        <w:spacing w:after="0" w:line="240" w:lineRule="auto"/>
        <w:ind w:left="360"/>
        <w:jc w:val="both"/>
        <w:rPr>
          <w:rFonts w:ascii="Times New Roman" w:eastAsia="Arial Unicode MS" w:hAnsi="Times New Roman"/>
          <w:color w:val="FF0000"/>
          <w:kern w:val="2"/>
          <w:lang w:eastAsia="zh-CN"/>
        </w:rPr>
      </w:pPr>
      <w:r w:rsidRPr="009F5551">
        <w:rPr>
          <w:rFonts w:ascii="Times New Roman" w:eastAsia="Arial Unicode MS" w:hAnsi="Times New Roman"/>
          <w:b/>
          <w:bCs/>
          <w:color w:val="FF0000"/>
          <w:kern w:val="2"/>
          <w:lang w:eastAsia="zh-CN"/>
        </w:rPr>
        <w:t>Odbiorca:</w:t>
      </w:r>
      <w:r w:rsidRPr="009F5551">
        <w:rPr>
          <w:rFonts w:ascii="Times New Roman" w:eastAsia="Arial Unicode MS" w:hAnsi="Times New Roman"/>
          <w:color w:val="FF0000"/>
          <w:kern w:val="2"/>
          <w:lang w:eastAsia="zh-CN"/>
        </w:rPr>
        <w:t xml:space="preserve"> </w:t>
      </w:r>
      <w:r w:rsidR="00327521">
        <w:rPr>
          <w:rFonts w:ascii="Times New Roman" w:eastAsia="Arial Unicode MS" w:hAnsi="Times New Roman"/>
          <w:color w:val="FF0000"/>
          <w:kern w:val="2"/>
          <w:lang w:eastAsia="zh-CN"/>
        </w:rPr>
        <w:t>Stowarzyszenie Przyjaciół Domu Pomocy Społecznej w Stróżach, Stróże 1, 32-840 Zakliczyn</w:t>
      </w:r>
    </w:p>
    <w:p w14:paraId="27A02FE0" w14:textId="380465AD" w:rsidR="00484FC1" w:rsidRPr="00CD2B3C" w:rsidRDefault="004A018B">
      <w:pPr>
        <w:pStyle w:val="Akapitzlist"/>
        <w:widowControl w:val="0"/>
        <w:numPr>
          <w:ilvl w:val="0"/>
          <w:numId w:val="12"/>
        </w:numPr>
        <w:autoSpaceDE w:val="0"/>
        <w:autoSpaceDN w:val="0"/>
        <w:adjustRightInd w:val="0"/>
        <w:spacing w:after="0" w:line="240" w:lineRule="auto"/>
        <w:jc w:val="both"/>
        <w:rPr>
          <w:rFonts w:ascii="Times New Roman" w:eastAsia="Times New Roman" w:hAnsi="Times New Roman"/>
          <w:iCs/>
          <w:lang w:eastAsia="pl-PL"/>
        </w:rPr>
      </w:pPr>
      <w:r w:rsidRPr="00CD2B3C">
        <w:rPr>
          <w:rFonts w:ascii="Times New Roman" w:eastAsia="Arial Unicode MS" w:hAnsi="Times New Roman"/>
          <w:kern w:val="2"/>
          <w:lang w:eastAsia="zh-CN"/>
        </w:rPr>
        <w:t>Płatność wynikająca z umowy zostanie dokonana za pośrednictwem metody podzielonej płatności (</w:t>
      </w:r>
      <w:r w:rsidR="00327521">
        <w:rPr>
          <w:rFonts w:ascii="Times New Roman" w:eastAsia="Arial Unicode MS" w:hAnsi="Times New Roman"/>
          <w:kern w:val="2"/>
          <w:lang w:eastAsia="zh-CN"/>
        </w:rPr>
        <w:t>„</w:t>
      </w:r>
      <w:r w:rsidRPr="00CD2B3C">
        <w:rPr>
          <w:rFonts w:ascii="Times New Roman" w:eastAsia="Arial Unicode MS" w:hAnsi="Times New Roman"/>
          <w:kern w:val="2"/>
          <w:lang w:eastAsia="zh-CN"/>
        </w:rPr>
        <w:t>split payment</w:t>
      </w:r>
      <w:r w:rsidR="00327521">
        <w:rPr>
          <w:rFonts w:ascii="Times New Roman" w:eastAsia="Arial Unicode MS" w:hAnsi="Times New Roman"/>
          <w:kern w:val="2"/>
          <w:lang w:eastAsia="zh-CN"/>
        </w:rPr>
        <w:t>”</w:t>
      </w:r>
      <w:r w:rsidRPr="00CD2B3C">
        <w:rPr>
          <w:rFonts w:ascii="Times New Roman" w:eastAsia="Arial Unicode MS" w:hAnsi="Times New Roman"/>
          <w:kern w:val="2"/>
          <w:lang w:eastAsia="zh-CN"/>
        </w:rPr>
        <w:t>).</w:t>
      </w:r>
    </w:p>
    <w:p w14:paraId="47597CCA" w14:textId="77777777" w:rsidR="00484FC1" w:rsidRPr="00CD2B3C" w:rsidRDefault="004A018B">
      <w:pPr>
        <w:pStyle w:val="Akapitzlist"/>
        <w:widowControl w:val="0"/>
        <w:numPr>
          <w:ilvl w:val="0"/>
          <w:numId w:val="12"/>
        </w:numPr>
        <w:autoSpaceDE w:val="0"/>
        <w:autoSpaceDN w:val="0"/>
        <w:adjustRightInd w:val="0"/>
        <w:spacing w:after="0" w:line="240" w:lineRule="auto"/>
        <w:jc w:val="both"/>
        <w:rPr>
          <w:rFonts w:ascii="Times New Roman" w:eastAsia="Times New Roman" w:hAnsi="Times New Roman"/>
          <w:iCs/>
          <w:lang w:eastAsia="pl-PL"/>
        </w:rPr>
      </w:pPr>
      <w:r w:rsidRPr="00CD2B3C">
        <w:rPr>
          <w:rFonts w:ascii="Times New Roman" w:eastAsia="Arial Unicode MS" w:hAnsi="Times New Roman"/>
          <w:kern w:val="2"/>
          <w:lang w:eastAsia="zh-CN"/>
        </w:rPr>
        <w:t>Wykonawca oświadcza, że posiada rachunek bankowy znajdujący się na Białej liście podatników, oraz rachunek VAT na cele prowadzonej działalności gospodarczej.</w:t>
      </w:r>
    </w:p>
    <w:p w14:paraId="4F15381C" w14:textId="77777777" w:rsidR="00484FC1" w:rsidRPr="00CD2B3C" w:rsidRDefault="004A018B">
      <w:pPr>
        <w:pStyle w:val="Akapitzlist"/>
        <w:widowControl w:val="0"/>
        <w:numPr>
          <w:ilvl w:val="0"/>
          <w:numId w:val="12"/>
        </w:numPr>
        <w:autoSpaceDE w:val="0"/>
        <w:autoSpaceDN w:val="0"/>
        <w:adjustRightInd w:val="0"/>
        <w:spacing w:after="0" w:line="240" w:lineRule="auto"/>
        <w:jc w:val="both"/>
        <w:rPr>
          <w:rFonts w:ascii="Times New Roman" w:eastAsia="Times New Roman" w:hAnsi="Times New Roman"/>
          <w:iCs/>
          <w:lang w:eastAsia="pl-PL"/>
        </w:rPr>
      </w:pPr>
      <w:r w:rsidRPr="00CD2B3C">
        <w:rPr>
          <w:rFonts w:ascii="Times New Roman" w:eastAsia="Arial Unicode MS" w:hAnsi="Times New Roman"/>
          <w:kern w:val="2"/>
          <w:lang w:eastAsia="zh-CN"/>
        </w:rPr>
        <w:t>Wykonawca oświadcza, że numer rachunku rozliczeniowego wskazany we wszystkich fakturach wystawionych do przedmiotowej umowy, należy do Wykonawcy i jest rachunkiem, dla którego zgodnie z rozdziałem 3a ustawy z dnia 29 sierpnia 1997 r. Prawo Bankowe (Dz. U. z 2020 poz. 1896, z późn. zm.) prowadzony jest rachunek VAT.</w:t>
      </w:r>
    </w:p>
    <w:p w14:paraId="7C166522" w14:textId="77777777" w:rsidR="00484FC1" w:rsidRPr="00CD2B3C" w:rsidRDefault="004A018B">
      <w:pPr>
        <w:pStyle w:val="Akapitzlist"/>
        <w:widowControl w:val="0"/>
        <w:numPr>
          <w:ilvl w:val="0"/>
          <w:numId w:val="12"/>
        </w:numPr>
        <w:autoSpaceDE w:val="0"/>
        <w:autoSpaceDN w:val="0"/>
        <w:adjustRightInd w:val="0"/>
        <w:spacing w:after="0" w:line="240" w:lineRule="auto"/>
        <w:jc w:val="both"/>
        <w:rPr>
          <w:rFonts w:ascii="Times New Roman" w:eastAsia="Times New Roman" w:hAnsi="Times New Roman"/>
          <w:iCs/>
          <w:lang w:eastAsia="pl-PL"/>
        </w:rPr>
      </w:pPr>
      <w:r w:rsidRPr="00CD2B3C">
        <w:rPr>
          <w:rFonts w:ascii="Times New Roman" w:eastAsia="Arial Unicode MS" w:hAnsi="Times New Roman"/>
          <w:kern w:val="2"/>
          <w:lang w:eastAsia="zh-CN"/>
        </w:rPr>
        <w:t xml:space="preserve">Wykonawca w trakcie obowiązywania umowy zobowiązany jest do niezwłocznego powiadomienia Zamawiającego o zmianie rachunku bankowego. </w:t>
      </w:r>
    </w:p>
    <w:p w14:paraId="6E9C7EA9" w14:textId="4184F152" w:rsidR="00484FC1" w:rsidRPr="00327521" w:rsidRDefault="004A018B" w:rsidP="004235CD">
      <w:pPr>
        <w:pStyle w:val="Akapitzlist"/>
        <w:widowControl w:val="0"/>
        <w:numPr>
          <w:ilvl w:val="0"/>
          <w:numId w:val="12"/>
        </w:numPr>
        <w:autoSpaceDE w:val="0"/>
        <w:autoSpaceDN w:val="0"/>
        <w:adjustRightInd w:val="0"/>
        <w:spacing w:after="0" w:line="240" w:lineRule="auto"/>
        <w:jc w:val="both"/>
        <w:rPr>
          <w:rFonts w:ascii="Times New Roman" w:eastAsia="Times New Roman" w:hAnsi="Times New Roman"/>
          <w:iCs/>
          <w:lang w:eastAsia="pl-PL"/>
        </w:rPr>
      </w:pPr>
      <w:r w:rsidRPr="00CD2B3C">
        <w:rPr>
          <w:rFonts w:ascii="Times New Roman" w:eastAsia="Times New Roman" w:hAnsi="Times New Roman"/>
          <w:lang w:eastAsia="zh-CN"/>
        </w:rPr>
        <w:t xml:space="preserve">Za dzień zapłaty za fakturę uważa się dzień obciążenia rachunku bankowego </w:t>
      </w:r>
      <w:r w:rsidR="00327521">
        <w:rPr>
          <w:rFonts w:ascii="Times New Roman" w:eastAsia="Times New Roman" w:hAnsi="Times New Roman"/>
          <w:lang w:eastAsia="zh-CN"/>
        </w:rPr>
        <w:t>Stowarzyszenia Przyjaciół Pomocy Społecznej w Stróżach.</w:t>
      </w:r>
    </w:p>
    <w:p w14:paraId="4F51E4D9" w14:textId="77777777" w:rsidR="00327521" w:rsidRPr="004235CD" w:rsidRDefault="00327521" w:rsidP="00327521">
      <w:pPr>
        <w:pStyle w:val="Akapitzlist"/>
        <w:widowControl w:val="0"/>
        <w:tabs>
          <w:tab w:val="left" w:pos="360"/>
        </w:tabs>
        <w:autoSpaceDE w:val="0"/>
        <w:autoSpaceDN w:val="0"/>
        <w:adjustRightInd w:val="0"/>
        <w:spacing w:after="0" w:line="240" w:lineRule="auto"/>
        <w:ind w:left="360"/>
        <w:jc w:val="both"/>
        <w:rPr>
          <w:rFonts w:ascii="Times New Roman" w:eastAsia="Times New Roman" w:hAnsi="Times New Roman"/>
          <w:iCs/>
          <w:lang w:eastAsia="pl-PL"/>
        </w:rPr>
      </w:pPr>
    </w:p>
    <w:p w14:paraId="04B41A94" w14:textId="77777777" w:rsidR="00484FC1" w:rsidRPr="00CD2B3C" w:rsidRDefault="004A018B">
      <w:pPr>
        <w:suppressAutoHyphens/>
        <w:spacing w:after="0" w:line="240" w:lineRule="auto"/>
        <w:jc w:val="center"/>
        <w:rPr>
          <w:rFonts w:ascii="Times New Roman" w:eastAsia="Times New Roman" w:hAnsi="Times New Roman" w:cs="Times New Roman"/>
          <w:b/>
          <w:lang w:eastAsia="ar-SA"/>
        </w:rPr>
      </w:pPr>
      <w:r w:rsidRPr="00CD2B3C">
        <w:rPr>
          <w:rFonts w:ascii="Times New Roman" w:eastAsia="Times New Roman" w:hAnsi="Times New Roman" w:cs="Times New Roman"/>
          <w:b/>
          <w:lang w:eastAsia="ar-SA"/>
        </w:rPr>
        <w:t>§ 7.</w:t>
      </w:r>
    </w:p>
    <w:p w14:paraId="315253C0" w14:textId="0A08CE0A" w:rsidR="00484FC1" w:rsidRPr="00CD2B3C" w:rsidRDefault="004A018B" w:rsidP="004235CD">
      <w:pPr>
        <w:spacing w:after="0" w:line="240" w:lineRule="auto"/>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Odbiory</w:t>
      </w:r>
    </w:p>
    <w:p w14:paraId="3E63BC8D" w14:textId="77777777" w:rsidR="00484FC1" w:rsidRPr="00CD2B3C" w:rsidRDefault="004A018B">
      <w:pPr>
        <w:numPr>
          <w:ilvl w:val="0"/>
          <w:numId w:val="15"/>
        </w:numPr>
        <w:tabs>
          <w:tab w:val="left" w:pos="426"/>
        </w:tabs>
        <w:spacing w:after="0" w:line="240" w:lineRule="auto"/>
        <w:ind w:left="426" w:hanging="426"/>
        <w:jc w:val="both"/>
        <w:rPr>
          <w:rFonts w:ascii="Times New Roman" w:eastAsia="Times New Roman" w:hAnsi="Times New Roman" w:cs="Times New Roman"/>
          <w:u w:val="single"/>
          <w:lang w:eastAsia="pl-PL"/>
        </w:rPr>
      </w:pPr>
      <w:r w:rsidRPr="00CD2B3C">
        <w:rPr>
          <w:rFonts w:ascii="Times New Roman" w:eastAsia="Times New Roman" w:hAnsi="Times New Roman" w:cs="Times New Roman"/>
          <w:lang w:eastAsia="pl-PL"/>
        </w:rPr>
        <w:t>Wykonawca zgłosi Zamawiającemu gotowość do odbioru</w:t>
      </w:r>
      <w:r w:rsidR="00362124" w:rsidRPr="00CD2B3C">
        <w:rPr>
          <w:rFonts w:ascii="Times New Roman" w:eastAsia="Times New Roman" w:hAnsi="Times New Roman" w:cs="Times New Roman"/>
          <w:lang w:eastAsia="pl-PL"/>
        </w:rPr>
        <w:t xml:space="preserve"> częściowego i</w:t>
      </w:r>
      <w:r w:rsidRPr="00CD2B3C">
        <w:rPr>
          <w:rFonts w:ascii="Times New Roman" w:eastAsia="Times New Roman" w:hAnsi="Times New Roman" w:cs="Times New Roman"/>
          <w:lang w:eastAsia="pl-PL"/>
        </w:rPr>
        <w:t xml:space="preserve"> końcowego, pisemnie bezpośrednio w siedzibie Zamawiającego, </w:t>
      </w:r>
      <w:r w:rsidRPr="00CD2B3C">
        <w:rPr>
          <w:rFonts w:ascii="Times New Roman" w:eastAsia="Times New Roman" w:hAnsi="Times New Roman" w:cs="Times New Roman"/>
          <w:u w:val="single"/>
          <w:lang w:eastAsia="pl-PL"/>
        </w:rPr>
        <w:t>nie później niż na siedem dni roboczych przed planowanym terminem zakończenia robót.</w:t>
      </w:r>
    </w:p>
    <w:p w14:paraId="134531DC" w14:textId="77777777" w:rsidR="00484FC1" w:rsidRPr="00CD2B3C" w:rsidRDefault="004A018B">
      <w:pPr>
        <w:numPr>
          <w:ilvl w:val="0"/>
          <w:numId w:val="15"/>
        </w:numPr>
        <w:tabs>
          <w:tab w:val="left" w:pos="426"/>
        </w:tabs>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Podstawą zgłoszenia przez Wykonawcę gotowości do odbioru końcowego, będzie faktyczne wykonanie robót, potwierdzone przez Inspektora nadzoru inwestorskiego.</w:t>
      </w:r>
    </w:p>
    <w:p w14:paraId="60968715" w14:textId="77777777" w:rsidR="00484FC1" w:rsidRPr="00CD2B3C" w:rsidRDefault="004A018B">
      <w:pPr>
        <w:pStyle w:val="Akapitzlist"/>
        <w:numPr>
          <w:ilvl w:val="0"/>
          <w:numId w:val="15"/>
        </w:numPr>
        <w:tabs>
          <w:tab w:val="left" w:pos="426"/>
        </w:tabs>
        <w:spacing w:after="0" w:line="240" w:lineRule="auto"/>
        <w:ind w:left="426" w:hanging="426"/>
        <w:jc w:val="both"/>
        <w:rPr>
          <w:rFonts w:ascii="Times New Roman" w:eastAsia="Times New Roman" w:hAnsi="Times New Roman"/>
          <w:lang w:eastAsia="pl-PL"/>
        </w:rPr>
      </w:pPr>
      <w:r w:rsidRPr="00CD2B3C">
        <w:rPr>
          <w:rFonts w:ascii="Times New Roman" w:eastAsia="Times New Roman" w:hAnsi="Times New Roman"/>
          <w:lang w:eastAsia="pl-PL"/>
        </w:rPr>
        <w:t xml:space="preserve">Zamawiający wyznaczy i rozpocznie czynności odbioru </w:t>
      </w:r>
      <w:r w:rsidR="0021703F" w:rsidRPr="00CD2B3C">
        <w:rPr>
          <w:rFonts w:ascii="Times New Roman" w:eastAsia="Times New Roman" w:hAnsi="Times New Roman"/>
          <w:lang w:eastAsia="pl-PL"/>
        </w:rPr>
        <w:t xml:space="preserve">częściowego i </w:t>
      </w:r>
      <w:r w:rsidRPr="00CD2B3C">
        <w:rPr>
          <w:rFonts w:ascii="Times New Roman" w:eastAsia="Times New Roman" w:hAnsi="Times New Roman"/>
          <w:lang w:eastAsia="pl-PL"/>
        </w:rPr>
        <w:t>końcowego w termin</w:t>
      </w:r>
      <w:r w:rsidR="00697879" w:rsidRPr="00CD2B3C">
        <w:rPr>
          <w:rFonts w:ascii="Times New Roman" w:eastAsia="Times New Roman" w:hAnsi="Times New Roman"/>
          <w:lang w:eastAsia="pl-PL"/>
        </w:rPr>
        <w:t>ie do 7</w:t>
      </w:r>
      <w:r w:rsidRPr="00CD2B3C">
        <w:rPr>
          <w:rFonts w:ascii="Times New Roman" w:eastAsia="Times New Roman" w:hAnsi="Times New Roman"/>
          <w:lang w:eastAsia="pl-PL"/>
        </w:rPr>
        <w:t xml:space="preserve"> dni roboczych od daty zawiadomienia go o osiągnięciu gotowości do odbioru </w:t>
      </w:r>
      <w:r w:rsidR="0021703F" w:rsidRPr="00CD2B3C">
        <w:rPr>
          <w:rFonts w:ascii="Times New Roman" w:eastAsia="Times New Roman" w:hAnsi="Times New Roman"/>
          <w:lang w:eastAsia="pl-PL"/>
        </w:rPr>
        <w:t xml:space="preserve">częściowego lub </w:t>
      </w:r>
      <w:r w:rsidRPr="00CD2B3C">
        <w:rPr>
          <w:rFonts w:ascii="Times New Roman" w:eastAsia="Times New Roman" w:hAnsi="Times New Roman"/>
          <w:lang w:eastAsia="pl-PL"/>
        </w:rPr>
        <w:t>końcowego.</w:t>
      </w:r>
    </w:p>
    <w:p w14:paraId="09C91962" w14:textId="77777777" w:rsidR="00484FC1" w:rsidRPr="00CD2B3C" w:rsidRDefault="004A018B">
      <w:pPr>
        <w:numPr>
          <w:ilvl w:val="0"/>
          <w:numId w:val="15"/>
        </w:numPr>
        <w:tabs>
          <w:tab w:val="left" w:pos="426"/>
        </w:tabs>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Zamawiający zobowiązany jest do dokonania lub odmowy dokonania o</w:t>
      </w:r>
      <w:r w:rsidR="00697879" w:rsidRPr="00CD2B3C">
        <w:rPr>
          <w:rFonts w:ascii="Times New Roman" w:eastAsia="Times New Roman" w:hAnsi="Times New Roman" w:cs="Times New Roman"/>
          <w:lang w:eastAsia="pl-PL"/>
        </w:rPr>
        <w:t>dbioru</w:t>
      </w:r>
      <w:r w:rsidR="00362124" w:rsidRPr="00CD2B3C">
        <w:rPr>
          <w:rFonts w:ascii="Times New Roman" w:eastAsia="Times New Roman" w:hAnsi="Times New Roman" w:cs="Times New Roman"/>
          <w:lang w:eastAsia="pl-PL"/>
        </w:rPr>
        <w:t xml:space="preserve"> częściowego i końcowego </w:t>
      </w:r>
      <w:r w:rsidR="00697879" w:rsidRPr="00CD2B3C">
        <w:rPr>
          <w:rFonts w:ascii="Times New Roman" w:eastAsia="Times New Roman" w:hAnsi="Times New Roman" w:cs="Times New Roman"/>
          <w:lang w:eastAsia="pl-PL"/>
        </w:rPr>
        <w:t>w terminie 7</w:t>
      </w:r>
      <w:r w:rsidRPr="00CD2B3C">
        <w:rPr>
          <w:rFonts w:ascii="Times New Roman" w:eastAsia="Times New Roman" w:hAnsi="Times New Roman" w:cs="Times New Roman"/>
          <w:lang w:eastAsia="pl-PL"/>
        </w:rPr>
        <w:t xml:space="preserve"> dni od dnia rozpoczęcia tego odbioru.</w:t>
      </w:r>
    </w:p>
    <w:p w14:paraId="02DF7589" w14:textId="77777777" w:rsidR="00484FC1" w:rsidRPr="00CD2B3C" w:rsidRDefault="004A018B">
      <w:pPr>
        <w:numPr>
          <w:ilvl w:val="0"/>
          <w:numId w:val="15"/>
        </w:numPr>
        <w:tabs>
          <w:tab w:val="left" w:pos="426"/>
          <w:tab w:val="left" w:pos="900"/>
        </w:tabs>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Za datę wykonania przez Wykonawcę zobowiązania wynikającego z niniejszej umowy, uznaje się datę wykonania robót, stwierdzoną w protokole odbioru końcowego.</w:t>
      </w:r>
    </w:p>
    <w:p w14:paraId="51ACAD55" w14:textId="77777777" w:rsidR="00484FC1" w:rsidRPr="00CD2B3C" w:rsidRDefault="004A018B">
      <w:pPr>
        <w:numPr>
          <w:ilvl w:val="0"/>
          <w:numId w:val="15"/>
        </w:numPr>
        <w:tabs>
          <w:tab w:val="left" w:pos="426"/>
          <w:tab w:val="left" w:pos="900"/>
        </w:tabs>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W przypadku stwierdzenia w trakcie odbioru wad lub usterek, Zamawiający może odmówić odbioru do czasu ich usunięcia a Wykonawca usunie je na własny koszt, w terminie wyznaczonym przez Zamawiającego. </w:t>
      </w:r>
    </w:p>
    <w:p w14:paraId="6882884B" w14:textId="77777777" w:rsidR="00484FC1" w:rsidRPr="00CD2B3C" w:rsidRDefault="004A018B">
      <w:pPr>
        <w:numPr>
          <w:ilvl w:val="0"/>
          <w:numId w:val="15"/>
        </w:numPr>
        <w:tabs>
          <w:tab w:val="left" w:pos="426"/>
        </w:tabs>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W razie nie usunięcia w ustalonym terminie przez Wykonawcę wad i usterek stwierdzonych przy odbiorze końcowym, w okresie gwarancji lub rękojmi oraz przy przeglądzie gwarancyjnym, Zamawiający jest upoważniony do ich usunięcia na koszt Wykonawcy.</w:t>
      </w:r>
    </w:p>
    <w:p w14:paraId="72B3A419" w14:textId="77777777" w:rsidR="00484FC1" w:rsidRPr="00CD2B3C" w:rsidRDefault="004A018B">
      <w:pPr>
        <w:numPr>
          <w:ilvl w:val="0"/>
          <w:numId w:val="15"/>
        </w:numPr>
        <w:tabs>
          <w:tab w:val="left" w:pos="100"/>
        </w:tabs>
        <w:suppressAutoHyphens/>
        <w:spacing w:after="0" w:line="240" w:lineRule="auto"/>
        <w:ind w:left="400" w:hanging="400"/>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Z zastrzeżeniem ust</w:t>
      </w:r>
      <w:r w:rsidR="00A533D9" w:rsidRPr="00CD2B3C">
        <w:rPr>
          <w:rFonts w:ascii="Times New Roman" w:eastAsia="Times New Roman" w:hAnsi="Times New Roman" w:cs="Times New Roman"/>
          <w:lang w:eastAsia="pl-PL"/>
        </w:rPr>
        <w:t>.</w:t>
      </w:r>
      <w:r w:rsidR="00697879" w:rsidRPr="00CD2B3C">
        <w:rPr>
          <w:rFonts w:ascii="Times New Roman" w:eastAsia="Times New Roman" w:hAnsi="Times New Roman" w:cs="Times New Roman"/>
          <w:lang w:eastAsia="pl-PL"/>
        </w:rPr>
        <w:t xml:space="preserve"> 6 i 7</w:t>
      </w:r>
      <w:r w:rsidRPr="00CD2B3C">
        <w:rPr>
          <w:rFonts w:ascii="Times New Roman" w:eastAsia="Times New Roman" w:hAnsi="Times New Roman" w:cs="Times New Roman"/>
          <w:lang w:eastAsia="pl-PL"/>
        </w:rPr>
        <w:t xml:space="preserve"> niniejszego paragrafu, jeżeli w toku czynności odbiorowych zostaną stwierdzone wady:</w:t>
      </w:r>
    </w:p>
    <w:p w14:paraId="70AB40C6" w14:textId="77777777" w:rsidR="00484FC1" w:rsidRPr="00CD2B3C" w:rsidRDefault="004A018B">
      <w:pPr>
        <w:numPr>
          <w:ilvl w:val="0"/>
          <w:numId w:val="17"/>
        </w:numPr>
        <w:tabs>
          <w:tab w:val="left" w:pos="1800"/>
        </w:tabs>
        <w:suppressAutoHyphens/>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lastRenderedPageBreak/>
        <w:t>nie nadające się do usunięcia - Zamawiający, jeżeli wady nie uniemożliwiają używanie przedmiotu umowy zgodnie z jego przeznaczeniem, obniża wynagrodzenie za ten przedmiot odpowiednio do utraconej wartości użytkowej, estetycznej i jakościowej;</w:t>
      </w:r>
    </w:p>
    <w:p w14:paraId="74E0E922" w14:textId="77777777" w:rsidR="00484FC1" w:rsidRPr="00CD2B3C" w:rsidRDefault="004A018B">
      <w:pPr>
        <w:numPr>
          <w:ilvl w:val="0"/>
          <w:numId w:val="17"/>
        </w:numPr>
        <w:tabs>
          <w:tab w:val="left" w:pos="1800"/>
        </w:tabs>
        <w:suppressAutoHyphens/>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jeżeli wady uniemożliwiają używanie zgodnie z przeznaczeniem, Zamawiający odstąpi od umowy lub zażąda wykonania przedmiotu odbioru po raz drugi.</w:t>
      </w:r>
    </w:p>
    <w:p w14:paraId="07EEB9CE" w14:textId="1C0F72AB" w:rsidR="004235CD" w:rsidRDefault="000457F4" w:rsidP="00910354">
      <w:pPr>
        <w:tabs>
          <w:tab w:val="left" w:pos="1800"/>
        </w:tabs>
        <w:suppressAutoHyphens/>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9.  </w:t>
      </w:r>
      <w:r w:rsidR="004A018B" w:rsidRPr="00CD2B3C">
        <w:rPr>
          <w:rFonts w:ascii="Times New Roman" w:eastAsia="Times New Roman" w:hAnsi="Times New Roman" w:cs="Times New Roman"/>
          <w:lang w:eastAsia="pl-PL"/>
        </w:rPr>
        <w:t>Strony zgodnie uznają, że podpisanie protokołu odbiorowego jest tylko czynnością o charakterze technicznym, potwierdzającą przekazanie przedmiotu umowy przez  Wykonawcę  i odebranie przedmiotu umowy przez Zamawiającego. W żadnej sytuacji podpisanie protokołu odbiorczego nie ogranicza ustawowych praw Zamawiającego w zakresie zgłoszenia Wykonawcy wad przedmiotu umowy.</w:t>
      </w:r>
    </w:p>
    <w:p w14:paraId="3AAC723F" w14:textId="77777777" w:rsidR="009F5551" w:rsidRDefault="009F5551" w:rsidP="00910354">
      <w:pPr>
        <w:tabs>
          <w:tab w:val="left" w:pos="1800"/>
        </w:tabs>
        <w:suppressAutoHyphens/>
        <w:spacing w:after="0" w:line="240" w:lineRule="auto"/>
        <w:ind w:left="426" w:hanging="426"/>
        <w:jc w:val="both"/>
        <w:rPr>
          <w:rFonts w:ascii="Times New Roman" w:eastAsia="Times New Roman" w:hAnsi="Times New Roman" w:cs="Times New Roman"/>
          <w:lang w:eastAsia="pl-PL"/>
        </w:rPr>
      </w:pPr>
    </w:p>
    <w:p w14:paraId="796F29FD" w14:textId="4BB8B46E" w:rsidR="00484FC1" w:rsidRPr="00CD2B3C" w:rsidRDefault="004A018B">
      <w:pPr>
        <w:suppressAutoHyphens/>
        <w:spacing w:after="0" w:line="240" w:lineRule="auto"/>
        <w:jc w:val="center"/>
        <w:rPr>
          <w:rFonts w:ascii="Times New Roman" w:eastAsia="Times New Roman" w:hAnsi="Times New Roman" w:cs="Times New Roman"/>
          <w:b/>
          <w:lang w:eastAsia="ar-SA"/>
        </w:rPr>
      </w:pPr>
      <w:r w:rsidRPr="00CD2B3C">
        <w:rPr>
          <w:rFonts w:ascii="Times New Roman" w:eastAsia="Times New Roman" w:hAnsi="Times New Roman" w:cs="Times New Roman"/>
          <w:b/>
          <w:lang w:eastAsia="ar-SA"/>
        </w:rPr>
        <w:t>§ 8.</w:t>
      </w:r>
    </w:p>
    <w:p w14:paraId="0854A5D7" w14:textId="6C5ABF24" w:rsidR="00484FC1" w:rsidRPr="00CD2B3C" w:rsidRDefault="004A018B" w:rsidP="004235CD">
      <w:pPr>
        <w:suppressAutoHyphens/>
        <w:spacing w:after="0" w:line="240" w:lineRule="auto"/>
        <w:jc w:val="center"/>
        <w:rPr>
          <w:rFonts w:ascii="Times New Roman" w:eastAsia="Times New Roman" w:hAnsi="Times New Roman" w:cs="Times New Roman"/>
          <w:b/>
          <w:lang w:eastAsia="ar-SA"/>
        </w:rPr>
      </w:pPr>
      <w:r w:rsidRPr="00CD2B3C">
        <w:rPr>
          <w:rFonts w:ascii="Times New Roman" w:eastAsia="Times New Roman" w:hAnsi="Times New Roman" w:cs="Times New Roman"/>
          <w:b/>
          <w:lang w:eastAsia="ar-SA"/>
        </w:rPr>
        <w:t>Zatrudnienie na podstawie umowy o pracę</w:t>
      </w:r>
    </w:p>
    <w:p w14:paraId="326ADB9C" w14:textId="0BD9FC08" w:rsidR="00484FC1" w:rsidRPr="00CD2B3C" w:rsidRDefault="004A018B">
      <w:pPr>
        <w:numPr>
          <w:ilvl w:val="0"/>
          <w:numId w:val="18"/>
        </w:numPr>
        <w:suppressAutoHyphens/>
        <w:spacing w:after="0" w:line="240" w:lineRule="auto"/>
        <w:jc w:val="both"/>
        <w:rPr>
          <w:rFonts w:ascii="Times New Roman" w:hAnsi="Times New Roman" w:cs="Times New Roman"/>
        </w:rPr>
      </w:pPr>
      <w:r w:rsidRPr="00CD2B3C">
        <w:rPr>
          <w:rFonts w:ascii="Times New Roman" w:eastAsia="Times New Roman" w:hAnsi="Times New Roman" w:cs="Times New Roman"/>
          <w:lang w:eastAsia="pl-PL"/>
        </w:rPr>
        <w:t>Zamawiający wymaga zatrudnienia przez Wykonawcę lub podwykonawcę na podstawie umowy o pracę osób wykonujących czynności w trakcie realizacji zamówienia, jeżeli wykonanie tych czynności polega na wykonywaniu pracy w sposób określony w art. 22 § 1 ustawy z dnia 26 czerwca 1976 r. Kodeks pracy (Dz. U. z 202</w:t>
      </w:r>
      <w:r w:rsidR="002665CA">
        <w:rPr>
          <w:rFonts w:ascii="Times New Roman" w:eastAsia="Times New Roman" w:hAnsi="Times New Roman" w:cs="Times New Roman"/>
          <w:lang w:eastAsia="pl-PL"/>
        </w:rPr>
        <w:t>3</w:t>
      </w:r>
      <w:r w:rsidRPr="00CD2B3C">
        <w:rPr>
          <w:rFonts w:ascii="Times New Roman" w:eastAsia="Times New Roman" w:hAnsi="Times New Roman" w:cs="Times New Roman"/>
          <w:lang w:eastAsia="pl-PL"/>
        </w:rPr>
        <w:t xml:space="preserve"> r. poz. 1</w:t>
      </w:r>
      <w:r w:rsidR="002665CA">
        <w:rPr>
          <w:rFonts w:ascii="Times New Roman" w:eastAsia="Times New Roman" w:hAnsi="Times New Roman" w:cs="Times New Roman"/>
          <w:lang w:eastAsia="pl-PL"/>
        </w:rPr>
        <w:t>465</w:t>
      </w:r>
      <w:r w:rsidRPr="00CD2B3C">
        <w:rPr>
          <w:rFonts w:ascii="Times New Roman" w:eastAsia="Times New Roman" w:hAnsi="Times New Roman" w:cs="Times New Roman"/>
          <w:lang w:eastAsia="pl-PL"/>
        </w:rPr>
        <w:t>, z późn. zm.), w tym osoby wykonujące bezpośrednio na budowie roboty budowlane w zakresie wszystkich branż przewidzianych w dokumentacji projektowej, kadra techniczna budowy tj.:</w:t>
      </w:r>
    </w:p>
    <w:p w14:paraId="4877B37B" w14:textId="77777777" w:rsidR="00484FC1" w:rsidRPr="00CD2B3C" w:rsidRDefault="004A018B">
      <w:pPr>
        <w:pStyle w:val="Akapitzlist"/>
        <w:numPr>
          <w:ilvl w:val="0"/>
          <w:numId w:val="19"/>
        </w:numPr>
        <w:suppressAutoHyphens/>
        <w:spacing w:after="0" w:line="240" w:lineRule="auto"/>
        <w:jc w:val="both"/>
        <w:rPr>
          <w:rFonts w:ascii="Times New Roman" w:hAnsi="Times New Roman"/>
        </w:rPr>
      </w:pPr>
      <w:r w:rsidRPr="00CD2B3C">
        <w:rPr>
          <w:rFonts w:ascii="Times New Roman" w:eastAsia="Times New Roman" w:hAnsi="Times New Roman"/>
          <w:lang w:eastAsia="pl-PL"/>
        </w:rPr>
        <w:t xml:space="preserve">pracowników </w:t>
      </w:r>
      <w:r w:rsidRPr="00CD2B3C">
        <w:rPr>
          <w:rFonts w:ascii="Times New Roman" w:hAnsi="Times New Roman"/>
        </w:rPr>
        <w:t xml:space="preserve">niższego szczebla technicznego - odpowiedzialnych za organizowanie </w:t>
      </w:r>
      <w:r w:rsidRPr="00CD2B3C">
        <w:rPr>
          <w:rFonts w:ascii="Times New Roman" w:hAnsi="Times New Roman"/>
        </w:rPr>
        <w:br/>
        <w:t>i realizację robót budowlanych;</w:t>
      </w:r>
    </w:p>
    <w:p w14:paraId="332D5E49" w14:textId="77777777" w:rsidR="00484FC1" w:rsidRPr="00CD2B3C" w:rsidRDefault="004A018B">
      <w:pPr>
        <w:pStyle w:val="Akapitzlist"/>
        <w:numPr>
          <w:ilvl w:val="0"/>
          <w:numId w:val="19"/>
        </w:numPr>
        <w:suppressAutoHyphens/>
        <w:spacing w:after="0" w:line="240" w:lineRule="auto"/>
        <w:jc w:val="both"/>
        <w:rPr>
          <w:rFonts w:ascii="Times New Roman" w:hAnsi="Times New Roman"/>
        </w:rPr>
      </w:pPr>
      <w:r w:rsidRPr="00CD2B3C">
        <w:rPr>
          <w:rFonts w:ascii="Times New Roman" w:hAnsi="Times New Roman"/>
        </w:rPr>
        <w:t xml:space="preserve">pracowników fizycznych - bezpośrednio wykonujących roboty budowlane oraz proste prace  budowlane określonych branż tj. </w:t>
      </w:r>
      <w:r w:rsidR="000457F4" w:rsidRPr="00CD2B3C">
        <w:rPr>
          <w:rFonts w:ascii="Times New Roman" w:hAnsi="Times New Roman"/>
        </w:rPr>
        <w:t>konstrukcyjnej;</w:t>
      </w:r>
    </w:p>
    <w:p w14:paraId="6E86DFDF" w14:textId="77777777" w:rsidR="00484FC1" w:rsidRPr="00CD2B3C" w:rsidRDefault="004A018B">
      <w:pPr>
        <w:pStyle w:val="Akapitzlist"/>
        <w:numPr>
          <w:ilvl w:val="0"/>
          <w:numId w:val="19"/>
        </w:numPr>
        <w:suppressAutoHyphens/>
        <w:spacing w:after="0" w:line="240" w:lineRule="auto"/>
        <w:jc w:val="both"/>
        <w:rPr>
          <w:rFonts w:ascii="Times New Roman" w:hAnsi="Times New Roman"/>
        </w:rPr>
      </w:pPr>
      <w:r w:rsidRPr="00CD2B3C">
        <w:rPr>
          <w:rFonts w:ascii="Times New Roman" w:eastAsia="Times New Roman" w:hAnsi="Times New Roman"/>
          <w:lang w:eastAsia="pl-PL"/>
        </w:rPr>
        <w:t xml:space="preserve">pozostali robotnicy budowlani i inne osoby wykonujące wszelkie czynności wchodzące w tzw. koszty bezpośrednie, które wykonują czynności bezpośrednio związane z wykonywaniem robót budowlanych tzw. pracownicy fizyczni. </w:t>
      </w:r>
    </w:p>
    <w:p w14:paraId="4747678C" w14:textId="77777777" w:rsidR="00484FC1" w:rsidRPr="00CD2B3C" w:rsidRDefault="000457F4" w:rsidP="000457F4">
      <w:pPr>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2.    </w:t>
      </w:r>
      <w:r w:rsidR="004A018B" w:rsidRPr="00CD2B3C">
        <w:rPr>
          <w:rFonts w:ascii="Times New Roman" w:eastAsia="Times New Roman" w:hAnsi="Times New Roman" w:cs="Times New Roman"/>
          <w:lang w:eastAsia="pl-PL"/>
        </w:rPr>
        <w:t>Wymaganie to w zakresie zatrudnienia</w:t>
      </w:r>
      <w:r w:rsidR="004A018B" w:rsidRPr="00CD2B3C">
        <w:rPr>
          <w:rFonts w:ascii="Times New Roman" w:eastAsia="Times New Roman" w:hAnsi="Times New Roman" w:cs="Times New Roman"/>
          <w:i/>
          <w:lang w:eastAsia="pl-PL"/>
        </w:rPr>
        <w:t xml:space="preserve"> </w:t>
      </w:r>
      <w:r w:rsidR="004A018B" w:rsidRPr="00CD2B3C">
        <w:rPr>
          <w:rFonts w:ascii="Times New Roman" w:eastAsia="Times New Roman" w:hAnsi="Times New Roman" w:cs="Times New Roman"/>
          <w:lang w:eastAsia="pl-PL"/>
        </w:rPr>
        <w:t>nie dotyczy kierownika budowy, kierowników robót oraz osób świadczących usługi na budowie w ramach własnej działalności gospodarczej (np. osoby wykonujące transport, operatorzy koparek).</w:t>
      </w:r>
    </w:p>
    <w:p w14:paraId="195C3151" w14:textId="77777777" w:rsidR="00484FC1" w:rsidRPr="00CD2B3C" w:rsidRDefault="000457F4" w:rsidP="008E60CA">
      <w:pPr>
        <w:tabs>
          <w:tab w:val="left" w:pos="284"/>
          <w:tab w:val="left" w:pos="708"/>
        </w:tabs>
        <w:suppressAutoHyphens/>
        <w:spacing w:after="0" w:line="240" w:lineRule="auto"/>
        <w:ind w:left="426" w:hanging="426"/>
        <w:jc w:val="both"/>
        <w:rPr>
          <w:rFonts w:ascii="Times New Roman" w:hAnsi="Times New Roman" w:cs="Times New Roman"/>
          <w:b/>
        </w:rPr>
      </w:pPr>
      <w:r w:rsidRPr="00CD2B3C">
        <w:rPr>
          <w:rFonts w:ascii="Times New Roman" w:hAnsi="Times New Roman" w:cs="Times New Roman"/>
        </w:rPr>
        <w:t xml:space="preserve">3. </w:t>
      </w:r>
      <w:r w:rsidR="004A018B" w:rsidRPr="00CD2B3C">
        <w:rPr>
          <w:rFonts w:ascii="Times New Roman" w:hAnsi="Times New Roman" w:cs="Times New Roman"/>
        </w:rPr>
        <w:t xml:space="preserve">Dokumentowanie zatrudnienia przez Wykonawcę lub podwykonawcę wymagań dotyczących zatrudnienia na podstawie umowy o pracę. </w:t>
      </w:r>
    </w:p>
    <w:p w14:paraId="00DCA089" w14:textId="77777777" w:rsidR="00484FC1" w:rsidRPr="00CD2B3C" w:rsidRDefault="004A018B">
      <w:pPr>
        <w:pStyle w:val="Akapitzlist"/>
        <w:spacing w:after="0" w:line="240" w:lineRule="auto"/>
        <w:ind w:left="360"/>
        <w:jc w:val="both"/>
        <w:rPr>
          <w:rFonts w:ascii="Times New Roman" w:hAnsi="Times New Roman"/>
        </w:rPr>
      </w:pPr>
      <w:r w:rsidRPr="00CD2B3C">
        <w:rPr>
          <w:rFonts w:ascii="Times New Roman" w:hAnsi="Times New Roman"/>
        </w:rPr>
        <w:t xml:space="preserve">Przed przystąpieniem do realizacji robót, Wykonawca </w:t>
      </w:r>
      <w:r w:rsidRPr="008E60CA">
        <w:rPr>
          <w:rFonts w:ascii="Times New Roman" w:hAnsi="Times New Roman"/>
          <w:b/>
          <w:bCs/>
        </w:rPr>
        <w:t>w terminie do 5 dni licząc od dnia podpisania umowy</w:t>
      </w:r>
      <w:r w:rsidRPr="00CD2B3C">
        <w:rPr>
          <w:rFonts w:ascii="Times New Roman" w:hAnsi="Times New Roman"/>
        </w:rPr>
        <w:t xml:space="preserve"> jest obowiązany jest do przedstawienia Zamawiającemu dokumentów potwierdzających spełnianie wymogu zatrudnienia osób wykonujących czynności, a to </w:t>
      </w:r>
      <w:r w:rsidRPr="00CD2B3C">
        <w:rPr>
          <w:rFonts w:ascii="Times New Roman" w:hAnsi="Times New Roman"/>
          <w:u w:val="single"/>
        </w:rPr>
        <w:t>wykazu pracowników</w:t>
      </w:r>
      <w:r w:rsidRPr="00CD2B3C">
        <w:rPr>
          <w:rFonts w:ascii="Times New Roman" w:hAnsi="Times New Roman"/>
        </w:rPr>
        <w:t xml:space="preserve"> Wykonawcy lub podwykonawców, o których mowa w ust 1, ze wskazaniem stanowisk i czynności, oraz </w:t>
      </w:r>
      <w:r w:rsidRPr="00CD2B3C">
        <w:rPr>
          <w:rFonts w:ascii="Times New Roman" w:hAnsi="Times New Roman"/>
          <w:bCs/>
        </w:rPr>
        <w:t xml:space="preserve">oświadczenia Wykonawcy lub Podwykonawcy </w:t>
      </w:r>
      <w:r w:rsidRPr="00CD2B3C">
        <w:rPr>
          <w:rFonts w:ascii="Times New Roman" w:hAnsi="Times New Roman"/>
        </w:rPr>
        <w:t>o zatrudnieniu tych osób na podstawie umowy o pracę; oświadczenie to powinno zawierać w szczególności: dokładne określenie podmiotu składającego oświadczenie, datę złożenia oświadczenia, wskazanie, że określone czynności wykonują osoby zatrudnione na podstawie umowy o pracę wraz ze wskazaniem liczby tych osób, rodzaju umowy o pracę i wymiaru etatu oraz podpis osoby uprawnionej do złożenia oświadczenia w imieniu wykonawcy lub podwykonawcy, o ile osoby takie działają na rzecz tych podmiotów.</w:t>
      </w:r>
    </w:p>
    <w:p w14:paraId="2B074C69" w14:textId="77777777" w:rsidR="00484FC1" w:rsidRPr="00CD2B3C" w:rsidRDefault="000457F4" w:rsidP="000457F4">
      <w:pPr>
        <w:spacing w:after="0" w:line="240" w:lineRule="auto"/>
        <w:ind w:left="284" w:hanging="284"/>
        <w:jc w:val="both"/>
        <w:rPr>
          <w:rFonts w:ascii="Times New Roman" w:hAnsi="Times New Roman" w:cs="Times New Roman"/>
        </w:rPr>
      </w:pPr>
      <w:r w:rsidRPr="00CD2B3C">
        <w:rPr>
          <w:rFonts w:ascii="Times New Roman" w:hAnsi="Times New Roman" w:cs="Times New Roman"/>
        </w:rPr>
        <w:t xml:space="preserve">4. </w:t>
      </w:r>
      <w:r w:rsidR="004A018B" w:rsidRPr="00CD2B3C">
        <w:rPr>
          <w:rFonts w:ascii="Times New Roman" w:hAnsi="Times New Roman" w:cs="Times New Roman"/>
        </w:rPr>
        <w:t xml:space="preserve">Dokumentowanie kontroli spełniania przez Wykonawcę lub podwykonawcę wymagań dotyczących zatrudnienia na podstawie umowy o pracę. </w:t>
      </w:r>
    </w:p>
    <w:p w14:paraId="520B2B2A" w14:textId="77777777" w:rsidR="00484FC1" w:rsidRPr="00CD2B3C" w:rsidRDefault="004A018B">
      <w:pPr>
        <w:pStyle w:val="Akapitzlist"/>
        <w:spacing w:after="0" w:line="240" w:lineRule="auto"/>
        <w:ind w:left="360"/>
        <w:jc w:val="both"/>
        <w:rPr>
          <w:rFonts w:ascii="Times New Roman" w:hAnsi="Times New Roman"/>
        </w:rPr>
      </w:pPr>
      <w:r w:rsidRPr="00CD2B3C">
        <w:rPr>
          <w:rFonts w:ascii="Times New Roman" w:hAnsi="Times New Roman"/>
        </w:rPr>
        <w:t xml:space="preserve">Zamawiający uprawniony jest do wykonywania czynności kontrolnych wobec Wykonawcy w zakresie spełniania przez Wykonawcę lub podwykonawcę wymogu zatrudnienia na podstawie umowy o pracę osób wykonujących wskazane w ust. 1 czynności.  Zamawiający uprawniony jest w szczególności  do: </w:t>
      </w:r>
    </w:p>
    <w:p w14:paraId="1183D97E" w14:textId="77777777" w:rsidR="00484FC1" w:rsidRPr="00CD2B3C" w:rsidRDefault="004A018B">
      <w:pPr>
        <w:pStyle w:val="Akapitzlist"/>
        <w:numPr>
          <w:ilvl w:val="0"/>
          <w:numId w:val="20"/>
        </w:numPr>
        <w:spacing w:after="0" w:line="240" w:lineRule="auto"/>
        <w:jc w:val="both"/>
        <w:rPr>
          <w:rFonts w:ascii="Times New Roman" w:eastAsiaTheme="minorHAnsi" w:hAnsi="Times New Roman"/>
        </w:rPr>
      </w:pPr>
      <w:r w:rsidRPr="00CD2B3C">
        <w:rPr>
          <w:rFonts w:ascii="Times New Roman" w:hAnsi="Times New Roman"/>
        </w:rPr>
        <w:t>żądania aktualnych wykazów, oświadczeń w zakresie potwierdzenia spełnienia  wymogów zatrudnienia na podstawie umowy o pracę;</w:t>
      </w:r>
    </w:p>
    <w:p w14:paraId="0A3B6FDF" w14:textId="77777777" w:rsidR="00484FC1" w:rsidRPr="00CD2B3C" w:rsidRDefault="004A018B">
      <w:pPr>
        <w:pStyle w:val="Akapitzlist"/>
        <w:numPr>
          <w:ilvl w:val="0"/>
          <w:numId w:val="20"/>
        </w:numPr>
        <w:spacing w:after="0" w:line="240" w:lineRule="auto"/>
        <w:jc w:val="both"/>
        <w:rPr>
          <w:rFonts w:ascii="Times New Roman" w:eastAsiaTheme="minorHAnsi" w:hAnsi="Times New Roman"/>
        </w:rPr>
      </w:pPr>
      <w:r w:rsidRPr="00CD2B3C">
        <w:rPr>
          <w:rFonts w:ascii="Times New Roman" w:hAnsi="Times New Roman"/>
        </w:rPr>
        <w:t>żądania wyjaśnień w przypadku wątpliwości w zakresie potwierdzenia spełnienia wymogu zatrudnienia na podstawie umowy o pracę;</w:t>
      </w:r>
    </w:p>
    <w:p w14:paraId="253F8139" w14:textId="77777777" w:rsidR="00484FC1" w:rsidRPr="00CD2B3C" w:rsidRDefault="004A018B">
      <w:pPr>
        <w:pStyle w:val="Akapitzlist"/>
        <w:numPr>
          <w:ilvl w:val="0"/>
          <w:numId w:val="20"/>
        </w:numPr>
        <w:spacing w:after="0" w:line="240" w:lineRule="auto"/>
        <w:jc w:val="both"/>
        <w:rPr>
          <w:rFonts w:ascii="Times New Roman" w:eastAsiaTheme="minorHAnsi" w:hAnsi="Times New Roman"/>
        </w:rPr>
      </w:pPr>
      <w:r w:rsidRPr="00CD2B3C">
        <w:rPr>
          <w:rFonts w:ascii="Times New Roman" w:hAnsi="Times New Roman"/>
        </w:rPr>
        <w:lastRenderedPageBreak/>
        <w:t xml:space="preserve">przeprowadzania kontroli na miejscu wykonywania świadczenia, udokumentowanej protokołem kontroli. </w:t>
      </w:r>
    </w:p>
    <w:p w14:paraId="104D3EED" w14:textId="77777777" w:rsidR="00484FC1" w:rsidRPr="00CD2B3C" w:rsidRDefault="000457F4" w:rsidP="000457F4">
      <w:pPr>
        <w:spacing w:after="0" w:line="240" w:lineRule="auto"/>
        <w:ind w:left="284" w:hanging="284"/>
        <w:jc w:val="both"/>
        <w:rPr>
          <w:rFonts w:ascii="Times New Roman" w:hAnsi="Times New Roman" w:cs="Times New Roman"/>
        </w:rPr>
      </w:pPr>
      <w:r w:rsidRPr="00CD2B3C">
        <w:rPr>
          <w:rFonts w:ascii="Times New Roman" w:hAnsi="Times New Roman" w:cs="Times New Roman"/>
        </w:rPr>
        <w:t xml:space="preserve">5.  </w:t>
      </w:r>
      <w:r w:rsidR="004A018B" w:rsidRPr="00CD2B3C">
        <w:rPr>
          <w:rFonts w:ascii="Times New Roman" w:hAnsi="Times New Roman" w:cs="Times New Roman"/>
        </w:rPr>
        <w:t>Strony zgodnie ustalają, że brak udokumentowania w wyznaczonym przez Zamawiającego terminie spełniania wymogu zatrudnienia osób wymienionych w ust. 1, będzie traktowane jako niewypełnienie obowiązku zatrudnienia na podstawie umowy o pracę.</w:t>
      </w:r>
    </w:p>
    <w:p w14:paraId="7E73CE0E" w14:textId="77777777" w:rsidR="00484FC1" w:rsidRPr="00CD2B3C" w:rsidRDefault="000457F4" w:rsidP="000457F4">
      <w:pPr>
        <w:spacing w:after="0" w:line="240" w:lineRule="auto"/>
        <w:ind w:left="284" w:hanging="284"/>
        <w:jc w:val="both"/>
        <w:rPr>
          <w:rFonts w:ascii="Times New Roman" w:hAnsi="Times New Roman" w:cs="Times New Roman"/>
        </w:rPr>
      </w:pPr>
      <w:r w:rsidRPr="00CD2B3C">
        <w:rPr>
          <w:rFonts w:ascii="Times New Roman" w:hAnsi="Times New Roman" w:cs="Times New Roman"/>
        </w:rPr>
        <w:t xml:space="preserve">6. </w:t>
      </w:r>
      <w:r w:rsidR="004A018B" w:rsidRPr="00CD2B3C">
        <w:rPr>
          <w:rFonts w:ascii="Times New Roman" w:hAnsi="Times New Roman" w:cs="Times New Roman"/>
        </w:rPr>
        <w:t xml:space="preserve">W przypadku niespełnienia przez Wykonawcę lub podwykonawcę wymagań określonych </w:t>
      </w:r>
      <w:r w:rsidRPr="00CD2B3C">
        <w:rPr>
          <w:rFonts w:ascii="Times New Roman" w:hAnsi="Times New Roman" w:cs="Times New Roman"/>
        </w:rPr>
        <w:br/>
      </w:r>
      <w:r w:rsidR="004A018B" w:rsidRPr="00CD2B3C">
        <w:rPr>
          <w:rFonts w:ascii="Times New Roman" w:hAnsi="Times New Roman" w:cs="Times New Roman"/>
        </w:rPr>
        <w:t>w art. 95 ust. 1 ustawy Pzp, Zamawiający przewiduje karę umowną określoną w § 11 ust. 1 pkt 6;</w:t>
      </w:r>
    </w:p>
    <w:p w14:paraId="3BB4E5A0" w14:textId="77777777" w:rsidR="00484FC1" w:rsidRPr="00CD2B3C" w:rsidRDefault="000457F4" w:rsidP="000457F4">
      <w:pPr>
        <w:spacing w:after="0" w:line="240" w:lineRule="auto"/>
        <w:ind w:left="284" w:hanging="284"/>
        <w:jc w:val="both"/>
        <w:rPr>
          <w:rFonts w:ascii="Times New Roman" w:hAnsi="Times New Roman" w:cs="Times New Roman"/>
        </w:rPr>
      </w:pPr>
      <w:r w:rsidRPr="00CD2B3C">
        <w:rPr>
          <w:rFonts w:ascii="Times New Roman" w:hAnsi="Times New Roman" w:cs="Times New Roman"/>
        </w:rPr>
        <w:t xml:space="preserve">7. </w:t>
      </w:r>
      <w:r w:rsidR="004A018B" w:rsidRPr="00CD2B3C">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14:paraId="25D9EC64" w14:textId="77777777" w:rsidR="00484FC1" w:rsidRPr="00CD2B3C" w:rsidRDefault="00B92CED" w:rsidP="00B92CED">
      <w:pPr>
        <w:spacing w:after="0" w:line="240" w:lineRule="auto"/>
        <w:ind w:left="284" w:hanging="284"/>
        <w:jc w:val="both"/>
        <w:rPr>
          <w:rFonts w:ascii="Times New Roman" w:hAnsi="Times New Roman" w:cs="Times New Roman"/>
        </w:rPr>
      </w:pPr>
      <w:r w:rsidRPr="00CD2B3C">
        <w:rPr>
          <w:rFonts w:ascii="Times New Roman" w:hAnsi="Times New Roman" w:cs="Times New Roman"/>
        </w:rPr>
        <w:t xml:space="preserve">8. </w:t>
      </w:r>
      <w:r w:rsidR="004A018B" w:rsidRPr="00CD2B3C">
        <w:rPr>
          <w:rFonts w:ascii="Times New Roman" w:hAnsi="Times New Roman" w:cs="Times New Roman"/>
        </w:rPr>
        <w:t>Niewypełnienie zobowiązań dotyczących zatrudniania osób może być podstawą do odstąpienia przez Zamawiającego od umowy z przyczyn leżących po stronie Wykonawcy i naliczenia kary umownej, zgodnie z zapisami § 11 ust. 1 pkt 4.</w:t>
      </w:r>
    </w:p>
    <w:p w14:paraId="344E73D2" w14:textId="77777777" w:rsidR="00484FC1" w:rsidRPr="00CD2B3C" w:rsidRDefault="00B92CED" w:rsidP="00B92CED">
      <w:pPr>
        <w:spacing w:after="0" w:line="240" w:lineRule="auto"/>
        <w:ind w:left="284" w:hanging="284"/>
        <w:jc w:val="both"/>
        <w:rPr>
          <w:rFonts w:ascii="Times New Roman" w:hAnsi="Times New Roman" w:cs="Times New Roman"/>
        </w:rPr>
      </w:pPr>
      <w:r w:rsidRPr="00CD2B3C">
        <w:rPr>
          <w:rFonts w:ascii="Times New Roman" w:hAnsi="Times New Roman" w:cs="Times New Roman"/>
          <w:lang w:eastAsia="pl-PL"/>
        </w:rPr>
        <w:t xml:space="preserve">9.  </w:t>
      </w:r>
      <w:r w:rsidR="004A018B" w:rsidRPr="00CD2B3C">
        <w:rPr>
          <w:rFonts w:ascii="Times New Roman" w:hAnsi="Times New Roman" w:cs="Times New Roman"/>
          <w:lang w:eastAsia="pl-PL"/>
        </w:rPr>
        <w:t>Wykonawca zobowiązuje się poinformować Zamawiającego w formie pisemnej o zmianie pracownika wykonującego pracę, w terminie 7 dni roboczych od zaistnienia takiej zmiany.</w:t>
      </w:r>
    </w:p>
    <w:p w14:paraId="40BE21AC" w14:textId="77777777" w:rsidR="00484FC1" w:rsidRPr="00CD2B3C" w:rsidRDefault="004A018B">
      <w:pPr>
        <w:pStyle w:val="Akapitzlist"/>
        <w:tabs>
          <w:tab w:val="left" w:pos="-5387"/>
        </w:tabs>
        <w:autoSpaceDE w:val="0"/>
        <w:autoSpaceDN w:val="0"/>
        <w:adjustRightInd w:val="0"/>
        <w:spacing w:after="0" w:line="240" w:lineRule="auto"/>
        <w:ind w:left="360"/>
        <w:jc w:val="both"/>
        <w:rPr>
          <w:rFonts w:ascii="Times New Roman" w:hAnsi="Times New Roman"/>
          <w:lang w:eastAsia="pl-PL"/>
        </w:rPr>
      </w:pPr>
      <w:r w:rsidRPr="00CD2B3C">
        <w:rPr>
          <w:rFonts w:ascii="Times New Roman" w:hAnsi="Times New Roman"/>
          <w:lang w:eastAsia="pl-PL"/>
        </w:rPr>
        <w:t xml:space="preserve">W przypadku dokonania takiej zmiany Wykonawca zobowiązany będzie do potwierdzenia, iż osoba ta spełnia wymagania określone w SWZ. </w:t>
      </w:r>
    </w:p>
    <w:p w14:paraId="591E89EA" w14:textId="77777777" w:rsidR="00484FC1" w:rsidRPr="00CD2B3C" w:rsidRDefault="00B92CED" w:rsidP="00B92CED">
      <w:pPr>
        <w:tabs>
          <w:tab w:val="left" w:pos="-5387"/>
        </w:tabs>
        <w:autoSpaceDE w:val="0"/>
        <w:autoSpaceDN w:val="0"/>
        <w:adjustRightInd w:val="0"/>
        <w:spacing w:after="0" w:line="240" w:lineRule="auto"/>
        <w:ind w:left="284" w:hanging="284"/>
        <w:jc w:val="both"/>
        <w:rPr>
          <w:rFonts w:ascii="Times New Roman" w:hAnsi="Times New Roman" w:cs="Times New Roman"/>
          <w:lang w:eastAsia="pl-PL"/>
        </w:rPr>
      </w:pPr>
      <w:r w:rsidRPr="00CD2B3C">
        <w:rPr>
          <w:rFonts w:ascii="Times New Roman" w:hAnsi="Times New Roman" w:cs="Times New Roman"/>
          <w:lang w:eastAsia="pl-PL"/>
        </w:rPr>
        <w:t xml:space="preserve">10. </w:t>
      </w:r>
      <w:r w:rsidR="004A018B" w:rsidRPr="00CD2B3C">
        <w:rPr>
          <w:rFonts w:ascii="Times New Roman" w:hAnsi="Times New Roman" w:cs="Times New Roman"/>
          <w:lang w:eastAsia="pl-PL"/>
        </w:rPr>
        <w:t xml:space="preserve">Zmiana pracownika wykonującego prace w ramach realizacji przedmiotu umowy skutkuje </w:t>
      </w:r>
      <w:r w:rsidRPr="00CD2B3C">
        <w:rPr>
          <w:rFonts w:ascii="Times New Roman" w:hAnsi="Times New Roman" w:cs="Times New Roman"/>
          <w:lang w:eastAsia="pl-PL"/>
        </w:rPr>
        <w:t xml:space="preserve"> </w:t>
      </w:r>
      <w:r w:rsidR="004A018B" w:rsidRPr="00CD2B3C">
        <w:rPr>
          <w:rFonts w:ascii="Times New Roman" w:hAnsi="Times New Roman" w:cs="Times New Roman"/>
          <w:lang w:eastAsia="pl-PL"/>
        </w:rPr>
        <w:t xml:space="preserve">zmianą wykazu pracowników wykonujących prace i nie wymaga zawierania przez Strony aneksu do umowy. </w:t>
      </w:r>
    </w:p>
    <w:p w14:paraId="039DCC53" w14:textId="77777777" w:rsidR="00484FC1" w:rsidRPr="00CD2B3C" w:rsidRDefault="00B92CED" w:rsidP="00B92CED">
      <w:pPr>
        <w:tabs>
          <w:tab w:val="left" w:pos="-5387"/>
        </w:tabs>
        <w:autoSpaceDE w:val="0"/>
        <w:autoSpaceDN w:val="0"/>
        <w:adjustRightInd w:val="0"/>
        <w:spacing w:after="0" w:line="240" w:lineRule="auto"/>
        <w:ind w:left="284" w:hanging="284"/>
        <w:jc w:val="both"/>
        <w:rPr>
          <w:rFonts w:ascii="Times New Roman" w:hAnsi="Times New Roman" w:cs="Times New Roman"/>
          <w:lang w:eastAsia="pl-PL"/>
        </w:rPr>
      </w:pPr>
      <w:r w:rsidRPr="00CD2B3C">
        <w:rPr>
          <w:rFonts w:ascii="Times New Roman" w:eastAsia="Times New Roman" w:hAnsi="Times New Roman" w:cs="Times New Roman"/>
        </w:rPr>
        <w:t>11.</w:t>
      </w:r>
      <w:r w:rsidR="004A018B" w:rsidRPr="00CD2B3C">
        <w:rPr>
          <w:rFonts w:ascii="Times New Roman" w:eastAsia="Times New Roman" w:hAnsi="Times New Roman" w:cs="Times New Roman"/>
        </w:rPr>
        <w:t>Wykonawca zobowiązuje się, że przed rozpoczęciem wykonania przedmiotu umowy, pracownicy wykonujący roboty zostaną przeszkoleni w zakresie przepisów BHP oraz przepisów o ochronie danych osobowych i RODO.</w:t>
      </w:r>
    </w:p>
    <w:p w14:paraId="57B4385C" w14:textId="77777777" w:rsidR="00484FC1" w:rsidRPr="00CD2B3C" w:rsidRDefault="00B92CED" w:rsidP="00B92CED">
      <w:pPr>
        <w:tabs>
          <w:tab w:val="left" w:pos="-5387"/>
        </w:tabs>
        <w:autoSpaceDE w:val="0"/>
        <w:autoSpaceDN w:val="0"/>
        <w:adjustRightInd w:val="0"/>
        <w:spacing w:after="0" w:line="240" w:lineRule="auto"/>
        <w:ind w:left="284" w:hanging="284"/>
        <w:jc w:val="both"/>
        <w:rPr>
          <w:rFonts w:ascii="Times New Roman" w:hAnsi="Times New Roman" w:cs="Times New Roman"/>
          <w:lang w:eastAsia="pl-PL"/>
        </w:rPr>
      </w:pPr>
      <w:r w:rsidRPr="00CD2B3C">
        <w:rPr>
          <w:rFonts w:ascii="Times New Roman" w:eastAsia="Times New Roman" w:hAnsi="Times New Roman" w:cs="Times New Roman"/>
          <w:lang w:eastAsia="pl-PL"/>
        </w:rPr>
        <w:t>12.</w:t>
      </w:r>
      <w:r w:rsidR="004A018B" w:rsidRPr="00CD2B3C">
        <w:rPr>
          <w:rFonts w:ascii="Times New Roman" w:eastAsia="Times New Roman" w:hAnsi="Times New Roman" w:cs="Times New Roman"/>
          <w:lang w:eastAsia="pl-PL"/>
        </w:rPr>
        <w:t>Wykonawca zobowiązuje się, że Pracownicy wykonujący roboty będą posiadali aktualne badania lekarskie, niezbędne do wykonania powierzonych im obowiązków.</w:t>
      </w:r>
    </w:p>
    <w:p w14:paraId="37E301B5" w14:textId="77777777" w:rsidR="00484FC1" w:rsidRPr="00CD2B3C" w:rsidRDefault="00B92CED" w:rsidP="00B92CED">
      <w:pPr>
        <w:tabs>
          <w:tab w:val="left" w:pos="-5387"/>
        </w:tabs>
        <w:autoSpaceDE w:val="0"/>
        <w:autoSpaceDN w:val="0"/>
        <w:adjustRightInd w:val="0"/>
        <w:spacing w:after="0" w:line="240" w:lineRule="auto"/>
        <w:ind w:left="284" w:hanging="284"/>
        <w:jc w:val="both"/>
        <w:rPr>
          <w:rFonts w:ascii="Times New Roman" w:hAnsi="Times New Roman" w:cs="Times New Roman"/>
          <w:lang w:eastAsia="pl-PL"/>
        </w:rPr>
      </w:pPr>
      <w:r w:rsidRPr="00CD2B3C">
        <w:rPr>
          <w:rFonts w:ascii="Times New Roman" w:hAnsi="Times New Roman" w:cs="Times New Roman"/>
        </w:rPr>
        <w:t>13.</w:t>
      </w:r>
      <w:r w:rsidR="004A018B" w:rsidRPr="00CD2B3C">
        <w:rPr>
          <w:rFonts w:ascii="Times New Roman" w:hAnsi="Times New Roman" w:cs="Times New Roman"/>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1AC53FE4" w14:textId="77777777" w:rsidR="00484FC1" w:rsidRPr="00953FE8" w:rsidRDefault="004A018B">
      <w:pPr>
        <w:spacing w:after="0" w:line="240" w:lineRule="auto"/>
        <w:ind w:left="851" w:hanging="426"/>
        <w:jc w:val="both"/>
        <w:rPr>
          <w:rFonts w:ascii="Times New Roman" w:hAnsi="Times New Roman" w:cs="Times New Roman"/>
        </w:rPr>
      </w:pPr>
      <w:r w:rsidRPr="00953FE8">
        <w:rPr>
          <w:rFonts w:ascii="Times New Roman" w:hAnsi="Times New Roman" w:cs="Times New Roman"/>
        </w:rPr>
        <w:t>1)</w:t>
      </w:r>
      <w:r w:rsidRPr="00953FE8">
        <w:rPr>
          <w:rFonts w:ascii="Times New Roman" w:hAnsi="Times New Roman" w:cs="Times New Roman"/>
        </w:rPr>
        <w:tab/>
        <w:t xml:space="preserve">oświadczenia zatrudnionego pracownika, </w:t>
      </w:r>
    </w:p>
    <w:p w14:paraId="1C30DE14" w14:textId="77777777" w:rsidR="00484FC1" w:rsidRPr="00953FE8" w:rsidRDefault="004A018B">
      <w:pPr>
        <w:spacing w:after="0" w:line="240" w:lineRule="auto"/>
        <w:ind w:left="851" w:hanging="426"/>
        <w:jc w:val="both"/>
        <w:rPr>
          <w:rFonts w:ascii="Times New Roman" w:hAnsi="Times New Roman" w:cs="Times New Roman"/>
        </w:rPr>
      </w:pPr>
      <w:r w:rsidRPr="00953FE8">
        <w:rPr>
          <w:rFonts w:ascii="Times New Roman" w:hAnsi="Times New Roman" w:cs="Times New Roman"/>
        </w:rPr>
        <w:t>2)</w:t>
      </w:r>
      <w:r w:rsidRPr="00953FE8">
        <w:rPr>
          <w:rFonts w:ascii="Times New Roman" w:hAnsi="Times New Roman" w:cs="Times New Roman"/>
        </w:rPr>
        <w:tab/>
        <w:t xml:space="preserve">oświadczenia Wykonawcy lub podwykonawcy o zatrudnieniu pracownika na podstawie umowy o pracę, </w:t>
      </w:r>
    </w:p>
    <w:p w14:paraId="19C46D59" w14:textId="77777777" w:rsidR="00484FC1" w:rsidRPr="00953FE8" w:rsidRDefault="004A018B">
      <w:pPr>
        <w:spacing w:after="0" w:line="240" w:lineRule="auto"/>
        <w:ind w:left="851" w:hanging="426"/>
        <w:jc w:val="both"/>
        <w:rPr>
          <w:rFonts w:ascii="Times New Roman" w:hAnsi="Times New Roman" w:cs="Times New Roman"/>
        </w:rPr>
      </w:pPr>
      <w:r w:rsidRPr="00953FE8">
        <w:rPr>
          <w:rFonts w:ascii="Times New Roman" w:hAnsi="Times New Roman" w:cs="Times New Roman"/>
        </w:rPr>
        <w:t>3)</w:t>
      </w:r>
      <w:r w:rsidRPr="00953FE8">
        <w:rPr>
          <w:rFonts w:ascii="Times New Roman" w:hAnsi="Times New Roman" w:cs="Times New Roman"/>
        </w:rPr>
        <w:tab/>
        <w:t xml:space="preserve">poświadczonej za zgodność z oryginałem kopii umowy o pracę zatrudnionego pracownika, </w:t>
      </w:r>
    </w:p>
    <w:p w14:paraId="1FA3BF22" w14:textId="77777777" w:rsidR="00484FC1" w:rsidRPr="00CD2B3C" w:rsidRDefault="004A018B">
      <w:pPr>
        <w:spacing w:after="0" w:line="240" w:lineRule="auto"/>
        <w:ind w:left="851" w:hanging="426"/>
        <w:jc w:val="both"/>
        <w:rPr>
          <w:rFonts w:ascii="Times New Roman" w:hAnsi="Times New Roman" w:cs="Times New Roman"/>
        </w:rPr>
      </w:pPr>
      <w:r w:rsidRPr="00953FE8">
        <w:rPr>
          <w:rFonts w:ascii="Times New Roman" w:hAnsi="Times New Roman" w:cs="Times New Roman"/>
        </w:rPr>
        <w:t>4)</w:t>
      </w:r>
      <w:r w:rsidRPr="00CD2B3C">
        <w:rPr>
          <w:rFonts w:ascii="Times New Roman" w:hAnsi="Times New Roman" w:cs="Times New Roman"/>
        </w:rPr>
        <w:tab/>
        <w:t xml:space="preserve">innych dokumentów, </w:t>
      </w:r>
    </w:p>
    <w:p w14:paraId="67E83FFC" w14:textId="77777777" w:rsidR="00484FC1" w:rsidRPr="00CD2B3C" w:rsidRDefault="004A018B">
      <w:pPr>
        <w:spacing w:after="0" w:line="240" w:lineRule="auto"/>
        <w:ind w:left="1276" w:hanging="425"/>
        <w:jc w:val="both"/>
        <w:rPr>
          <w:rFonts w:ascii="Times New Roman" w:hAnsi="Times New Roman" w:cs="Times New Roman"/>
        </w:rPr>
      </w:pPr>
      <w:r w:rsidRPr="00CD2B3C">
        <w:rPr>
          <w:rFonts w:ascii="Times New Roman" w:hAnsi="Times New Roman" w:cs="Times New Roman"/>
        </w:rPr>
        <w:t>−</w:t>
      </w:r>
      <w:r w:rsidRPr="00CD2B3C">
        <w:rPr>
          <w:rFonts w:ascii="Times New Roman" w:hAnsi="Times New Roman" w:cs="Times New Roman"/>
        </w:rPr>
        <w:tab/>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3EB8F12" w14:textId="77777777" w:rsidR="00484FC1" w:rsidRPr="00CD2B3C" w:rsidRDefault="004A018B">
      <w:pPr>
        <w:tabs>
          <w:tab w:val="left" w:pos="851"/>
        </w:tabs>
        <w:autoSpaceDE w:val="0"/>
        <w:autoSpaceDN w:val="0"/>
        <w:adjustRightInd w:val="0"/>
        <w:spacing w:after="0" w:line="240" w:lineRule="auto"/>
        <w:ind w:left="360"/>
        <w:contextualSpacing/>
        <w:jc w:val="both"/>
        <w:rPr>
          <w:rFonts w:ascii="Times New Roman" w:eastAsia="Calibri" w:hAnsi="Times New Roman" w:cs="Times New Roman"/>
        </w:rPr>
      </w:pPr>
      <w:r w:rsidRPr="00CD2B3C">
        <w:rPr>
          <w:rFonts w:ascii="Times New Roman" w:eastAsia="Calibri" w:hAnsi="Times New Roman" w:cs="Times New Roman"/>
        </w:rPr>
        <w:t xml:space="preserve">Kopia umowy/umów powinna zostać zanonimizowana w sposób zapewniający ochronę danych osobowych pracowników (tj. w szczególności adresów, nr PESEL pracowników).  </w:t>
      </w:r>
    </w:p>
    <w:p w14:paraId="0EDC8E4B" w14:textId="77777777" w:rsidR="00484FC1" w:rsidRPr="00CD2B3C" w:rsidRDefault="00B92CED" w:rsidP="00B92CED">
      <w:pPr>
        <w:tabs>
          <w:tab w:val="left" w:pos="-5387"/>
        </w:tabs>
        <w:autoSpaceDE w:val="0"/>
        <w:autoSpaceDN w:val="0"/>
        <w:adjustRightInd w:val="0"/>
        <w:spacing w:after="0" w:line="240" w:lineRule="auto"/>
        <w:ind w:left="426" w:hanging="426"/>
        <w:jc w:val="both"/>
        <w:rPr>
          <w:rFonts w:ascii="Times New Roman" w:hAnsi="Times New Roman" w:cs="Times New Roman"/>
          <w:lang w:eastAsia="pl-PL"/>
        </w:rPr>
      </w:pPr>
      <w:r w:rsidRPr="00CD2B3C">
        <w:rPr>
          <w:rFonts w:ascii="Times New Roman" w:hAnsi="Times New Roman" w:cs="Times New Roman"/>
        </w:rPr>
        <w:t xml:space="preserve">14. </w:t>
      </w:r>
      <w:r w:rsidR="004A018B" w:rsidRPr="00CD2B3C">
        <w:rPr>
          <w:rFonts w:ascii="Times New Roman" w:hAnsi="Times New Roman" w:cs="Times New Roman"/>
        </w:rPr>
        <w:t>Wykonawca oświadcza</w:t>
      </w:r>
      <w:r w:rsidR="004A018B" w:rsidRPr="00CD2B3C">
        <w:rPr>
          <w:rFonts w:ascii="Times New Roman" w:hAnsi="Times New Roman" w:cs="Times New Roman"/>
          <w:lang w:eastAsia="pl-PL"/>
        </w:rPr>
        <w:t xml:space="preserve">, że jako administrator danych osobowych wypełni obowiązki informacyjne przewidziane w art. 13 lub art. 14 RODO wobec osób fizycznych, od których dane osobowe bezpośrednio lub pośrednio pozyska w celu realizacji </w:t>
      </w:r>
      <w:r w:rsidR="004A018B" w:rsidRPr="00CD2B3C">
        <w:rPr>
          <w:rFonts w:ascii="Times New Roman" w:hAnsi="Times New Roman" w:cs="Times New Roman"/>
        </w:rPr>
        <w:t xml:space="preserve">niniejszej  umowy. </w:t>
      </w:r>
    </w:p>
    <w:p w14:paraId="3E4B842D" w14:textId="77777777" w:rsidR="00484FC1" w:rsidRPr="00251F0E" w:rsidRDefault="00484FC1">
      <w:pPr>
        <w:tabs>
          <w:tab w:val="left" w:pos="-5387"/>
        </w:tabs>
        <w:autoSpaceDE w:val="0"/>
        <w:autoSpaceDN w:val="0"/>
        <w:adjustRightInd w:val="0"/>
        <w:spacing w:after="0" w:line="240" w:lineRule="auto"/>
        <w:rPr>
          <w:rFonts w:ascii="Times New Roman" w:eastAsia="Times New Roman" w:hAnsi="Times New Roman" w:cs="Times New Roman"/>
          <w:b/>
          <w:bCs/>
        </w:rPr>
      </w:pPr>
    </w:p>
    <w:p w14:paraId="721A7D46" w14:textId="77777777" w:rsidR="00484FC1" w:rsidRPr="00CD2B3C" w:rsidRDefault="004A018B">
      <w:pPr>
        <w:pStyle w:val="Akapitzlist"/>
        <w:tabs>
          <w:tab w:val="left" w:pos="-5387"/>
        </w:tabs>
        <w:autoSpaceDE w:val="0"/>
        <w:autoSpaceDN w:val="0"/>
        <w:adjustRightInd w:val="0"/>
        <w:spacing w:after="0" w:line="240" w:lineRule="auto"/>
        <w:ind w:left="360"/>
        <w:jc w:val="center"/>
        <w:rPr>
          <w:rFonts w:ascii="Times New Roman" w:eastAsia="Times New Roman" w:hAnsi="Times New Roman"/>
          <w:b/>
          <w:bCs/>
        </w:rPr>
      </w:pPr>
      <w:r w:rsidRPr="00CD2B3C">
        <w:rPr>
          <w:rFonts w:ascii="Times New Roman" w:eastAsia="Times New Roman" w:hAnsi="Times New Roman"/>
          <w:b/>
          <w:bCs/>
        </w:rPr>
        <w:t>§ 9.</w:t>
      </w:r>
    </w:p>
    <w:p w14:paraId="553FBE65" w14:textId="7063C7D4" w:rsidR="00484FC1" w:rsidRPr="004235CD" w:rsidRDefault="004A018B" w:rsidP="004235CD">
      <w:pPr>
        <w:pStyle w:val="Akapitzlist"/>
        <w:tabs>
          <w:tab w:val="left" w:pos="-5387"/>
        </w:tabs>
        <w:autoSpaceDE w:val="0"/>
        <w:autoSpaceDN w:val="0"/>
        <w:adjustRightInd w:val="0"/>
        <w:spacing w:after="0" w:line="240" w:lineRule="auto"/>
        <w:ind w:left="360"/>
        <w:jc w:val="center"/>
        <w:rPr>
          <w:rStyle w:val="alb"/>
          <w:rFonts w:ascii="Times New Roman" w:eastAsia="Times New Roman" w:hAnsi="Times New Roman"/>
          <w:b/>
          <w:bCs/>
        </w:rPr>
      </w:pPr>
      <w:r w:rsidRPr="00CD2B3C">
        <w:rPr>
          <w:rFonts w:ascii="Times New Roman" w:eastAsia="Times New Roman" w:hAnsi="Times New Roman"/>
          <w:b/>
          <w:bCs/>
        </w:rPr>
        <w:t>Zasady zmiany wysokości wynagrodzenia</w:t>
      </w:r>
    </w:p>
    <w:p w14:paraId="09780023" w14:textId="77777777" w:rsidR="00484FC1" w:rsidRPr="00CD2B3C" w:rsidRDefault="004A018B">
      <w:pPr>
        <w:pStyle w:val="Akapitzlist"/>
        <w:numPr>
          <w:ilvl w:val="1"/>
          <w:numId w:val="18"/>
        </w:numPr>
        <w:spacing w:after="0" w:line="240" w:lineRule="auto"/>
        <w:jc w:val="both"/>
        <w:rPr>
          <w:rFonts w:ascii="Times New Roman" w:hAnsi="Times New Roman"/>
        </w:rPr>
      </w:pPr>
      <w:r w:rsidRPr="00CD2B3C">
        <w:rPr>
          <w:rFonts w:ascii="Times New Roman" w:hAnsi="Times New Roman"/>
        </w:rPr>
        <w:t>Zamawiający dopuszcza możliwość zmiany wynagrodzenia Wykonawcy</w:t>
      </w:r>
      <w:bookmarkStart w:id="2" w:name="_Hlk64886239"/>
      <w:bookmarkEnd w:id="2"/>
      <w:r w:rsidRPr="00CD2B3C">
        <w:rPr>
          <w:rFonts w:ascii="Times New Roman" w:hAnsi="Times New Roman"/>
        </w:rPr>
        <w:t xml:space="preserve"> w przypadku zmiany cen materiałów związanych z realizacją zamówienia (waloryzacja). Zamawiający określa, że: </w:t>
      </w:r>
    </w:p>
    <w:p w14:paraId="5BA9F137" w14:textId="105F22D5" w:rsidR="00484FC1" w:rsidRPr="00CD2B3C" w:rsidRDefault="004A018B">
      <w:pPr>
        <w:pStyle w:val="Akapitzlist"/>
        <w:numPr>
          <w:ilvl w:val="0"/>
          <w:numId w:val="21"/>
        </w:numPr>
        <w:spacing w:after="0" w:line="240" w:lineRule="auto"/>
        <w:jc w:val="both"/>
        <w:rPr>
          <w:rFonts w:ascii="Times New Roman" w:hAnsi="Times New Roman"/>
        </w:rPr>
      </w:pPr>
      <w:r w:rsidRPr="00CD2B3C">
        <w:rPr>
          <w:rFonts w:ascii="Times New Roman" w:hAnsi="Times New Roman"/>
        </w:rPr>
        <w:t xml:space="preserve">wysokość wynagrodzenia Wykonawcy może ulec zmianie w przypadku zmiany następujących cen materiałów: </w:t>
      </w:r>
      <w:r w:rsidR="00953FE8" w:rsidRPr="00953FE8">
        <w:rPr>
          <w:rFonts w:ascii="Times New Roman" w:hAnsi="Times New Roman"/>
          <w:i/>
        </w:rPr>
        <w:t>beton, stal zbrojeniowa.</w:t>
      </w:r>
    </w:p>
    <w:p w14:paraId="2197B528" w14:textId="77777777" w:rsidR="00484FC1" w:rsidRPr="00CD2B3C" w:rsidRDefault="004A018B">
      <w:pPr>
        <w:pStyle w:val="Akapitzlist"/>
        <w:numPr>
          <w:ilvl w:val="0"/>
          <w:numId w:val="21"/>
        </w:numPr>
        <w:spacing w:after="0" w:line="240" w:lineRule="auto"/>
        <w:jc w:val="both"/>
        <w:rPr>
          <w:rFonts w:ascii="Times New Roman" w:hAnsi="Times New Roman"/>
        </w:rPr>
      </w:pPr>
      <w:r w:rsidRPr="00CD2B3C">
        <w:rPr>
          <w:rFonts w:ascii="Times New Roman" w:hAnsi="Times New Roman"/>
        </w:rPr>
        <w:t>wynagrodzenie będzie podlegało waloryzacji począwszy od 6 pełnego miesiąca kalendarzowego od złożenia kosztorysu, gdy wartość zmiany cen ww. materiałów przekroczy</w:t>
      </w:r>
      <w:r w:rsidR="00A533D9" w:rsidRPr="00CD2B3C">
        <w:rPr>
          <w:rFonts w:ascii="Times New Roman" w:hAnsi="Times New Roman"/>
        </w:rPr>
        <w:t xml:space="preserve"> 10</w:t>
      </w:r>
      <w:r w:rsidRPr="00CD2B3C">
        <w:rPr>
          <w:rFonts w:ascii="Times New Roman" w:hAnsi="Times New Roman"/>
        </w:rPr>
        <w:t xml:space="preserve"> % w stosunku do stawek przyjętych przez Wykonawcę w ww. kosztorysie i utrzyma się przez okres 6 miesięcy;</w:t>
      </w:r>
    </w:p>
    <w:p w14:paraId="540D81C4" w14:textId="77777777" w:rsidR="00484FC1" w:rsidRPr="00CD2B3C" w:rsidRDefault="004A018B">
      <w:pPr>
        <w:pStyle w:val="Akapitzlist"/>
        <w:numPr>
          <w:ilvl w:val="0"/>
          <w:numId w:val="21"/>
        </w:numPr>
        <w:spacing w:after="0" w:line="240" w:lineRule="auto"/>
        <w:jc w:val="both"/>
        <w:rPr>
          <w:rFonts w:ascii="Times New Roman" w:hAnsi="Times New Roman"/>
        </w:rPr>
      </w:pPr>
      <w:r w:rsidRPr="00CD2B3C">
        <w:rPr>
          <w:rFonts w:ascii="Times New Roman" w:hAnsi="Times New Roman"/>
        </w:rPr>
        <w:lastRenderedPageBreak/>
        <w:t xml:space="preserve">waloryzacja będzie odbywać się w oparciu o wskaźnik wzrostu cen produkcji budowlano - montażowej, publikowany w komunikacie Prezesa Głównego Urzędu Statystycznego; </w:t>
      </w:r>
    </w:p>
    <w:p w14:paraId="25382BEC" w14:textId="77777777" w:rsidR="00484FC1" w:rsidRPr="00CD2B3C" w:rsidRDefault="004A018B">
      <w:pPr>
        <w:pStyle w:val="Akapitzlist"/>
        <w:numPr>
          <w:ilvl w:val="0"/>
          <w:numId w:val="21"/>
        </w:numPr>
        <w:spacing w:after="0" w:line="240" w:lineRule="auto"/>
        <w:jc w:val="both"/>
        <w:rPr>
          <w:rFonts w:ascii="Times New Roman" w:hAnsi="Times New Roman"/>
        </w:rPr>
      </w:pPr>
      <w:r w:rsidRPr="00CD2B3C">
        <w:rPr>
          <w:rFonts w:ascii="Times New Roman" w:hAnsi="Times New Roman"/>
        </w:rPr>
        <w:t>przez zmianę ceny materiałów rozumie się wzrost odpowiednio cen lub kosztów, względem ceny przyjętych w kosztorysie ofertowym Wykonawcy. Wykonawca będzie uprawniony do waloryzacji wynagrodzenia wyłącznie w sytuacji wykazania Zamawiającemu, że na dzień zaistnienia podstaw do waloryzacji, ceny wskazane w kosztorysie ofertowym Wykonawcy są niższe aniżeli ceny produkcji budowlano - montażowej, publikowane w komunikacie Prezesa Głównego Urzędu Statystycznego</w:t>
      </w:r>
    </w:p>
    <w:p w14:paraId="76F9CFE7" w14:textId="77777777" w:rsidR="00484FC1" w:rsidRPr="00CD2B3C" w:rsidRDefault="004A018B">
      <w:pPr>
        <w:pStyle w:val="Akapitzlist"/>
        <w:numPr>
          <w:ilvl w:val="0"/>
          <w:numId w:val="21"/>
        </w:numPr>
        <w:spacing w:after="0" w:line="240" w:lineRule="auto"/>
        <w:jc w:val="both"/>
        <w:rPr>
          <w:rFonts w:ascii="Times New Roman" w:hAnsi="Times New Roman"/>
        </w:rPr>
      </w:pPr>
      <w:r w:rsidRPr="00CD2B3C">
        <w:rPr>
          <w:rFonts w:ascii="Times New Roman" w:hAnsi="Times New Roman"/>
        </w:rPr>
        <w:t xml:space="preserve">wynagrodzenie będzie podlegało waloryzacji maksymalnie do </w:t>
      </w:r>
      <w:r w:rsidR="00DE4759" w:rsidRPr="00CD2B3C">
        <w:rPr>
          <w:rFonts w:ascii="Times New Roman" w:hAnsi="Times New Roman"/>
        </w:rPr>
        <w:t>15</w:t>
      </w:r>
      <w:r w:rsidRPr="00CD2B3C">
        <w:rPr>
          <w:rFonts w:ascii="Times New Roman" w:hAnsi="Times New Roman"/>
        </w:rPr>
        <w:t xml:space="preserve"> % wynagrodzenia, o którym mowa w § 6 umowy;</w:t>
      </w:r>
    </w:p>
    <w:p w14:paraId="68A9C295" w14:textId="77777777" w:rsidR="00484FC1" w:rsidRPr="00CD2B3C" w:rsidRDefault="004A018B">
      <w:pPr>
        <w:pStyle w:val="Akapitzlist"/>
        <w:numPr>
          <w:ilvl w:val="0"/>
          <w:numId w:val="21"/>
        </w:numPr>
        <w:spacing w:after="0" w:line="240" w:lineRule="auto"/>
        <w:jc w:val="both"/>
        <w:rPr>
          <w:rFonts w:ascii="Times New Roman" w:hAnsi="Times New Roman"/>
        </w:rPr>
      </w:pPr>
      <w:r w:rsidRPr="00CD2B3C">
        <w:rPr>
          <w:rFonts w:ascii="Times New Roman" w:hAnsi="Times New Roman"/>
        </w:rPr>
        <w:t xml:space="preserve">postanowień umownych w zakresie waloryzacji nie stosuje się od chwili osiągnięcia limitu, o którym mowa </w:t>
      </w:r>
      <w:bookmarkStart w:id="3" w:name="_Hlk65676334"/>
      <w:r w:rsidRPr="00CD2B3C">
        <w:rPr>
          <w:rFonts w:ascii="Times New Roman" w:hAnsi="Times New Roman"/>
        </w:rPr>
        <w:t>powyżej</w:t>
      </w:r>
      <w:bookmarkEnd w:id="3"/>
      <w:r w:rsidRPr="00CD2B3C">
        <w:rPr>
          <w:rFonts w:ascii="Times New Roman" w:hAnsi="Times New Roman"/>
        </w:rPr>
        <w:t>;</w:t>
      </w:r>
    </w:p>
    <w:p w14:paraId="539ABD19" w14:textId="77777777" w:rsidR="00484FC1" w:rsidRPr="00CD2B3C" w:rsidRDefault="004A018B">
      <w:pPr>
        <w:pStyle w:val="Akapitzlist"/>
        <w:numPr>
          <w:ilvl w:val="0"/>
          <w:numId w:val="21"/>
        </w:numPr>
        <w:spacing w:after="0" w:line="240" w:lineRule="auto"/>
        <w:jc w:val="both"/>
        <w:rPr>
          <w:rFonts w:ascii="Times New Roman" w:hAnsi="Times New Roman"/>
        </w:rPr>
      </w:pPr>
      <w:r w:rsidRPr="00CD2B3C">
        <w:rPr>
          <w:rFonts w:ascii="Times New Roman" w:hAnsi="Times New Roman"/>
        </w:rPr>
        <w:t>zmiana wysokości wynagrodzenia opisana w niniejszym ustępie następuje w przypadku ziszczenia się powyższych warunków.</w:t>
      </w:r>
    </w:p>
    <w:p w14:paraId="4BDD2BC2" w14:textId="77777777" w:rsidR="00484FC1" w:rsidRPr="00CD2B3C" w:rsidRDefault="004A018B">
      <w:pPr>
        <w:pStyle w:val="Akapitzlist"/>
        <w:numPr>
          <w:ilvl w:val="1"/>
          <w:numId w:val="18"/>
        </w:numPr>
        <w:spacing w:after="0" w:line="240" w:lineRule="auto"/>
        <w:jc w:val="both"/>
        <w:rPr>
          <w:rFonts w:ascii="Times New Roman" w:hAnsi="Times New Roman"/>
        </w:rPr>
      </w:pPr>
      <w:r w:rsidRPr="00CD2B3C">
        <w:rPr>
          <w:rFonts w:ascii="Times New Roman" w:hAnsi="Times New Roman"/>
        </w:rPr>
        <w:t>Wykonawca, którego wynagrodzenie zostało zmienione zgodnie z ust. 1 i 2,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EE49CB2" w14:textId="77777777" w:rsidR="00484FC1" w:rsidRPr="00CD2B3C" w:rsidRDefault="004A018B">
      <w:pPr>
        <w:pStyle w:val="Akapitzlist"/>
        <w:numPr>
          <w:ilvl w:val="1"/>
          <w:numId w:val="15"/>
        </w:numPr>
        <w:spacing w:after="0" w:line="240" w:lineRule="auto"/>
        <w:ind w:hanging="357"/>
        <w:jc w:val="both"/>
        <w:rPr>
          <w:rFonts w:ascii="Times New Roman" w:hAnsi="Times New Roman"/>
        </w:rPr>
      </w:pPr>
      <w:r w:rsidRPr="00CD2B3C">
        <w:rPr>
          <w:rFonts w:ascii="Times New Roman" w:hAnsi="Times New Roman"/>
        </w:rPr>
        <w:t>przedmiotem umowy są roboty budowlane lub usługi;</w:t>
      </w:r>
    </w:p>
    <w:p w14:paraId="235C5619" w14:textId="01DD19EE" w:rsidR="00484FC1" w:rsidRPr="00CD2B3C" w:rsidRDefault="004A018B">
      <w:pPr>
        <w:pStyle w:val="p1"/>
        <w:numPr>
          <w:ilvl w:val="1"/>
          <w:numId w:val="15"/>
        </w:numPr>
        <w:spacing w:before="0" w:beforeAutospacing="0" w:after="0" w:afterAutospacing="0"/>
        <w:ind w:hanging="357"/>
        <w:jc w:val="both"/>
        <w:rPr>
          <w:sz w:val="22"/>
          <w:szCs w:val="22"/>
        </w:rPr>
      </w:pPr>
      <w:r w:rsidRPr="00CD2B3C">
        <w:rPr>
          <w:sz w:val="22"/>
          <w:szCs w:val="22"/>
        </w:rPr>
        <w:t xml:space="preserve">okres obowiązywania umowy przekracza </w:t>
      </w:r>
      <w:r w:rsidR="002665CA">
        <w:rPr>
          <w:sz w:val="22"/>
          <w:szCs w:val="22"/>
        </w:rPr>
        <w:t>6</w:t>
      </w:r>
      <w:r w:rsidRPr="00CD2B3C">
        <w:rPr>
          <w:sz w:val="22"/>
          <w:szCs w:val="22"/>
        </w:rPr>
        <w:t xml:space="preserve"> miesięcy.</w:t>
      </w:r>
    </w:p>
    <w:p w14:paraId="285FB342" w14:textId="77777777" w:rsidR="00484FC1" w:rsidRPr="00CD2B3C" w:rsidRDefault="004A018B">
      <w:pPr>
        <w:pStyle w:val="Akapitzlist"/>
        <w:numPr>
          <w:ilvl w:val="1"/>
          <w:numId w:val="18"/>
        </w:numPr>
        <w:spacing w:after="0" w:line="240" w:lineRule="auto"/>
        <w:ind w:hanging="357"/>
        <w:jc w:val="both"/>
        <w:rPr>
          <w:rFonts w:ascii="Times New Roman" w:hAnsi="Times New Roman"/>
        </w:rPr>
      </w:pPr>
      <w:r w:rsidRPr="00CD2B3C">
        <w:rPr>
          <w:rFonts w:ascii="Times New Roman" w:hAnsi="Times New Roman"/>
        </w:rPr>
        <w:t xml:space="preserve">Zamawiający przewiduje możliwość zmiany wysokości wynagrodzenia wynikającej </w:t>
      </w:r>
      <w:r w:rsidRPr="00CD2B3C">
        <w:rPr>
          <w:rFonts w:ascii="Times New Roman" w:eastAsia="Times New Roman" w:hAnsi="Times New Roman"/>
          <w:lang w:eastAsia="pl-PL"/>
        </w:rPr>
        <w:t>ze zmianą powszechnie obowiązujących przepisów prawa - jeżeli zmiany te będą miały wpłynąć na koszty wykonania zamówienia przez Wykonawcę, w szczególności dotyczy to:</w:t>
      </w:r>
    </w:p>
    <w:p w14:paraId="7A6CAAF6" w14:textId="77777777" w:rsidR="00484FC1" w:rsidRPr="00CD2B3C" w:rsidRDefault="004A018B">
      <w:pPr>
        <w:numPr>
          <w:ilvl w:val="0"/>
          <w:numId w:val="22"/>
        </w:numPr>
        <w:spacing w:after="0" w:line="240" w:lineRule="auto"/>
        <w:jc w:val="both"/>
        <w:rPr>
          <w:rFonts w:ascii="Times New Roman" w:eastAsia="Times New Roman" w:hAnsi="Times New Roman" w:cs="Times New Roman"/>
          <w:lang w:eastAsia="pl-PL"/>
        </w:rPr>
      </w:pPr>
      <w:r w:rsidRPr="00CD2B3C">
        <w:rPr>
          <w:rFonts w:ascii="Times New Roman" w:hAnsi="Times New Roman" w:cs="Times New Roman"/>
        </w:rPr>
        <w:t>ustawowej stawki podatku od towarów i usług (VAT) oraz podatku akcyzowego –  wówczas w zależności od faktu, czy stawka została podwyższona czy zmniejszona, wynagrodzenie Wykonawcy może zostać zmienione (zwiększone lub obniżone); w szczególności zwiększenie  wynagrodzenia będzie możliwe w przypadku wykazania przez Wykonawcę,     iż  zmiana  ta  wpływa  na  koszty  wykonania  przedmiotu  umowy  przez   Wykonawcę (wraz z określeniem konkretnego zakresu tego wpływu); przedmiotowe wykazanie (udowodnienie) wpływu zmian prawnych musi odnosić się do złożonej przez Wykonawcę oferty i zawierać  szczegółowe  uzasadnienie  postulowanej  wysokości  wynagrodzenia  oraz</w:t>
      </w:r>
      <w:r w:rsidRPr="00CD2B3C">
        <w:rPr>
          <w:rFonts w:ascii="Times New Roman" w:hAnsi="Times New Roman" w:cs="Times New Roman"/>
          <w:spacing w:val="-12"/>
        </w:rPr>
        <w:t xml:space="preserve"> </w:t>
      </w:r>
      <w:r w:rsidRPr="00CD2B3C">
        <w:rPr>
          <w:rFonts w:ascii="Times New Roman" w:hAnsi="Times New Roman" w:cs="Times New Roman"/>
        </w:rPr>
        <w:t>przedstawiać</w:t>
      </w:r>
      <w:r w:rsidRPr="00CD2B3C">
        <w:rPr>
          <w:rFonts w:ascii="Times New Roman" w:hAnsi="Times New Roman" w:cs="Times New Roman"/>
          <w:spacing w:val="-6"/>
        </w:rPr>
        <w:t xml:space="preserve"> </w:t>
      </w:r>
      <w:r w:rsidRPr="00CD2B3C">
        <w:rPr>
          <w:rFonts w:ascii="Times New Roman" w:hAnsi="Times New Roman" w:cs="Times New Roman"/>
        </w:rPr>
        <w:t>faktyczny</w:t>
      </w:r>
      <w:r w:rsidRPr="00CD2B3C">
        <w:rPr>
          <w:rFonts w:ascii="Times New Roman" w:hAnsi="Times New Roman" w:cs="Times New Roman"/>
          <w:spacing w:val="-10"/>
        </w:rPr>
        <w:t xml:space="preserve"> </w:t>
      </w:r>
      <w:r w:rsidRPr="00CD2B3C">
        <w:rPr>
          <w:rFonts w:ascii="Times New Roman" w:hAnsi="Times New Roman" w:cs="Times New Roman"/>
        </w:rPr>
        <w:t>i</w:t>
      </w:r>
      <w:r w:rsidRPr="00CD2B3C">
        <w:rPr>
          <w:rFonts w:ascii="Times New Roman" w:hAnsi="Times New Roman" w:cs="Times New Roman"/>
          <w:spacing w:val="-9"/>
        </w:rPr>
        <w:t xml:space="preserve"> </w:t>
      </w:r>
      <w:r w:rsidRPr="00CD2B3C">
        <w:rPr>
          <w:rFonts w:ascii="Times New Roman" w:hAnsi="Times New Roman" w:cs="Times New Roman"/>
        </w:rPr>
        <w:t>rzeczywisty</w:t>
      </w:r>
      <w:r w:rsidRPr="00CD2B3C">
        <w:rPr>
          <w:rFonts w:ascii="Times New Roman" w:hAnsi="Times New Roman" w:cs="Times New Roman"/>
          <w:spacing w:val="-10"/>
        </w:rPr>
        <w:t xml:space="preserve"> </w:t>
      </w:r>
      <w:r w:rsidRPr="00CD2B3C">
        <w:rPr>
          <w:rFonts w:ascii="Times New Roman" w:hAnsi="Times New Roman" w:cs="Times New Roman"/>
        </w:rPr>
        <w:t>wpływ</w:t>
      </w:r>
      <w:r w:rsidRPr="00CD2B3C">
        <w:rPr>
          <w:rFonts w:ascii="Times New Roman" w:hAnsi="Times New Roman" w:cs="Times New Roman"/>
          <w:spacing w:val="-8"/>
        </w:rPr>
        <w:t xml:space="preserve"> </w:t>
      </w:r>
      <w:r w:rsidRPr="00CD2B3C">
        <w:rPr>
          <w:rFonts w:ascii="Times New Roman" w:hAnsi="Times New Roman" w:cs="Times New Roman"/>
        </w:rPr>
        <w:t>na</w:t>
      </w:r>
      <w:r w:rsidRPr="00CD2B3C">
        <w:rPr>
          <w:rFonts w:ascii="Times New Roman" w:hAnsi="Times New Roman" w:cs="Times New Roman"/>
          <w:spacing w:val="-7"/>
        </w:rPr>
        <w:t xml:space="preserve"> </w:t>
      </w:r>
      <w:r w:rsidRPr="00CD2B3C">
        <w:rPr>
          <w:rFonts w:ascii="Times New Roman" w:hAnsi="Times New Roman" w:cs="Times New Roman"/>
        </w:rPr>
        <w:t>koszty</w:t>
      </w:r>
      <w:r w:rsidRPr="00CD2B3C">
        <w:rPr>
          <w:rFonts w:ascii="Times New Roman" w:hAnsi="Times New Roman" w:cs="Times New Roman"/>
          <w:spacing w:val="-10"/>
        </w:rPr>
        <w:t xml:space="preserve"> </w:t>
      </w:r>
      <w:r w:rsidRPr="00CD2B3C">
        <w:rPr>
          <w:rFonts w:ascii="Times New Roman" w:hAnsi="Times New Roman" w:cs="Times New Roman"/>
        </w:rPr>
        <w:t>wykonania</w:t>
      </w:r>
      <w:r w:rsidRPr="00CD2B3C">
        <w:rPr>
          <w:rFonts w:ascii="Times New Roman" w:hAnsi="Times New Roman" w:cs="Times New Roman"/>
          <w:spacing w:val="-8"/>
        </w:rPr>
        <w:t xml:space="preserve"> </w:t>
      </w:r>
      <w:r w:rsidRPr="00CD2B3C">
        <w:rPr>
          <w:rFonts w:ascii="Times New Roman" w:hAnsi="Times New Roman" w:cs="Times New Roman"/>
        </w:rPr>
        <w:t>zamówienia</w:t>
      </w:r>
      <w:r w:rsidRPr="00CD2B3C">
        <w:rPr>
          <w:rFonts w:ascii="Times New Roman" w:hAnsi="Times New Roman" w:cs="Times New Roman"/>
          <w:spacing w:val="-7"/>
        </w:rPr>
        <w:t xml:space="preserve"> </w:t>
      </w:r>
      <w:r w:rsidRPr="00CD2B3C">
        <w:rPr>
          <w:rFonts w:ascii="Times New Roman" w:hAnsi="Times New Roman" w:cs="Times New Roman"/>
        </w:rPr>
        <w:t>(wysokość wynagrodzenia Wykonawcy) zmiany ustawowej stawki podatku od towarów i usług (VAT), czy podatku</w:t>
      </w:r>
      <w:r w:rsidRPr="00CD2B3C">
        <w:rPr>
          <w:rFonts w:ascii="Times New Roman" w:hAnsi="Times New Roman" w:cs="Times New Roman"/>
          <w:spacing w:val="-5"/>
        </w:rPr>
        <w:t xml:space="preserve"> </w:t>
      </w:r>
      <w:r w:rsidRPr="00CD2B3C">
        <w:rPr>
          <w:rFonts w:ascii="Times New Roman" w:hAnsi="Times New Roman" w:cs="Times New Roman"/>
        </w:rPr>
        <w:t>akcyzowego; ewentualna zmiana umowy może obejmować zmianę kwoty podatku VAT naliczaną od części niezafakturowanej do dnia wejścia w życie nowej stawki podatku VAT lub zmianę kwoty podatku akcyzowego;</w:t>
      </w:r>
    </w:p>
    <w:p w14:paraId="35E7A437" w14:textId="77777777" w:rsidR="00484FC1" w:rsidRPr="00CD2B3C" w:rsidRDefault="004A018B">
      <w:pPr>
        <w:numPr>
          <w:ilvl w:val="0"/>
          <w:numId w:val="22"/>
        </w:numPr>
        <w:spacing w:after="0" w:line="240" w:lineRule="auto"/>
        <w:jc w:val="both"/>
        <w:rPr>
          <w:rFonts w:ascii="Times New Roman" w:eastAsia="Times New Roman" w:hAnsi="Times New Roman" w:cs="Times New Roman"/>
          <w:lang w:eastAsia="pl-PL"/>
        </w:rPr>
      </w:pPr>
      <w:r w:rsidRPr="00CD2B3C">
        <w:rPr>
          <w:rFonts w:ascii="Times New Roman" w:hAnsi="Times New Roman" w:cs="Times New Roman"/>
        </w:rPr>
        <w:t xml:space="preserve">wysokości minimalnego wynagrodzenia za pracę albo wysokości minimalnej stawki godzinowej, ustalonych na podstawie przepisów </w:t>
      </w:r>
      <w:r w:rsidRPr="00CD2B3C">
        <w:rPr>
          <w:rFonts w:ascii="Times New Roman" w:hAnsi="Times New Roman" w:cs="Times New Roman"/>
          <w:i/>
        </w:rPr>
        <w:t xml:space="preserve">ustawy z dnia 10 października 2002 r. o minimalnym wynagrodzeniu za pracę </w:t>
      </w:r>
      <w:r w:rsidRPr="00CD2B3C">
        <w:rPr>
          <w:rFonts w:ascii="Times New Roman" w:hAnsi="Times New Roman" w:cs="Times New Roman"/>
        </w:rPr>
        <w:t>– wówczas  w przypadku wykazania przez Wykonawcę, iż zmiana ta wpływa na koszty wykonania przedmiotu umowy przez Wykonawcę (wraz z określeniem konkretnego zakresu tego wpływu) wynagrodzenie Wykonawcy może zostać zmienione/podwyższone; przedmiotowe wykazanie  (udowodnienie)  wpływu  zmian  prawnych  musi  odnosić   się  do złożonej przez Wykonawcę oferty i zawierać szczegółowe uzasadnienie postulowanej wysokości wynagrodzenia oraz przedstawiać faktyczny i rzeczywisty wpływ na koszty wykonania zamówienia (wysokość wynagrodzenia Wykonawcy) zmiany wysokości minimalnego wynagrodzenia za pracę albo wysokości minimalnej stawki</w:t>
      </w:r>
      <w:r w:rsidRPr="00CD2B3C">
        <w:rPr>
          <w:rFonts w:ascii="Times New Roman" w:hAnsi="Times New Roman" w:cs="Times New Roman"/>
          <w:spacing w:val="-8"/>
        </w:rPr>
        <w:t xml:space="preserve"> </w:t>
      </w:r>
      <w:r w:rsidRPr="00CD2B3C">
        <w:rPr>
          <w:rFonts w:ascii="Times New Roman" w:hAnsi="Times New Roman" w:cs="Times New Roman"/>
        </w:rPr>
        <w:t>godzinowej;</w:t>
      </w:r>
    </w:p>
    <w:p w14:paraId="1293ADC5" w14:textId="77777777" w:rsidR="00484FC1" w:rsidRPr="00CD2B3C" w:rsidRDefault="004A018B">
      <w:pPr>
        <w:numPr>
          <w:ilvl w:val="0"/>
          <w:numId w:val="22"/>
        </w:numPr>
        <w:spacing w:after="0" w:line="240" w:lineRule="auto"/>
        <w:jc w:val="both"/>
        <w:rPr>
          <w:rFonts w:ascii="Times New Roman" w:eastAsia="Times New Roman" w:hAnsi="Times New Roman" w:cs="Times New Roman"/>
          <w:lang w:eastAsia="pl-PL"/>
        </w:rPr>
      </w:pPr>
      <w:r w:rsidRPr="00CD2B3C">
        <w:rPr>
          <w:rFonts w:ascii="Times New Roman" w:hAnsi="Times New Roman" w:cs="Times New Roman"/>
        </w:rPr>
        <w:t>zasad podlegania ubezpieczeniom społecznym lub ubezpieczeniu zdrowotnemu, czy też wysokości</w:t>
      </w:r>
      <w:r w:rsidRPr="00CD2B3C">
        <w:rPr>
          <w:rFonts w:ascii="Times New Roman" w:hAnsi="Times New Roman" w:cs="Times New Roman"/>
          <w:spacing w:val="-10"/>
        </w:rPr>
        <w:t xml:space="preserve"> </w:t>
      </w:r>
      <w:r w:rsidRPr="00CD2B3C">
        <w:rPr>
          <w:rFonts w:ascii="Times New Roman" w:hAnsi="Times New Roman" w:cs="Times New Roman"/>
        </w:rPr>
        <w:t>stawki</w:t>
      </w:r>
      <w:r w:rsidRPr="00CD2B3C">
        <w:rPr>
          <w:rFonts w:ascii="Times New Roman" w:hAnsi="Times New Roman" w:cs="Times New Roman"/>
          <w:spacing w:val="-8"/>
        </w:rPr>
        <w:t xml:space="preserve"> </w:t>
      </w:r>
      <w:r w:rsidRPr="00CD2B3C">
        <w:rPr>
          <w:rFonts w:ascii="Times New Roman" w:hAnsi="Times New Roman" w:cs="Times New Roman"/>
        </w:rPr>
        <w:t>składki</w:t>
      </w:r>
      <w:r w:rsidRPr="00CD2B3C">
        <w:rPr>
          <w:rFonts w:ascii="Times New Roman" w:hAnsi="Times New Roman" w:cs="Times New Roman"/>
          <w:spacing w:val="-9"/>
        </w:rPr>
        <w:t xml:space="preserve"> </w:t>
      </w:r>
      <w:r w:rsidRPr="00CD2B3C">
        <w:rPr>
          <w:rFonts w:ascii="Times New Roman" w:hAnsi="Times New Roman" w:cs="Times New Roman"/>
        </w:rPr>
        <w:t>na</w:t>
      </w:r>
      <w:r w:rsidRPr="00CD2B3C">
        <w:rPr>
          <w:rFonts w:ascii="Times New Roman" w:hAnsi="Times New Roman" w:cs="Times New Roman"/>
          <w:spacing w:val="-8"/>
        </w:rPr>
        <w:t xml:space="preserve"> </w:t>
      </w:r>
      <w:r w:rsidRPr="00CD2B3C">
        <w:rPr>
          <w:rFonts w:ascii="Times New Roman" w:hAnsi="Times New Roman" w:cs="Times New Roman"/>
        </w:rPr>
        <w:t>ubezpieczenia</w:t>
      </w:r>
      <w:r w:rsidRPr="00CD2B3C">
        <w:rPr>
          <w:rFonts w:ascii="Times New Roman" w:hAnsi="Times New Roman" w:cs="Times New Roman"/>
          <w:spacing w:val="-8"/>
        </w:rPr>
        <w:t xml:space="preserve"> </w:t>
      </w:r>
      <w:r w:rsidRPr="00CD2B3C">
        <w:rPr>
          <w:rFonts w:ascii="Times New Roman" w:hAnsi="Times New Roman" w:cs="Times New Roman"/>
        </w:rPr>
        <w:t>społeczne</w:t>
      </w:r>
      <w:r w:rsidRPr="00CD2B3C">
        <w:rPr>
          <w:rFonts w:ascii="Times New Roman" w:hAnsi="Times New Roman" w:cs="Times New Roman"/>
          <w:spacing w:val="-7"/>
        </w:rPr>
        <w:t xml:space="preserve"> </w:t>
      </w:r>
      <w:r w:rsidRPr="00CD2B3C">
        <w:rPr>
          <w:rFonts w:ascii="Times New Roman" w:hAnsi="Times New Roman" w:cs="Times New Roman"/>
        </w:rPr>
        <w:t>lub</w:t>
      </w:r>
      <w:r w:rsidRPr="00CD2B3C">
        <w:rPr>
          <w:rFonts w:ascii="Times New Roman" w:hAnsi="Times New Roman" w:cs="Times New Roman"/>
          <w:spacing w:val="-6"/>
        </w:rPr>
        <w:t xml:space="preserve"> </w:t>
      </w:r>
      <w:r w:rsidRPr="00CD2B3C">
        <w:rPr>
          <w:rFonts w:ascii="Times New Roman" w:hAnsi="Times New Roman" w:cs="Times New Roman"/>
        </w:rPr>
        <w:t>zdrowotne</w:t>
      </w:r>
      <w:r w:rsidRPr="00CD2B3C">
        <w:rPr>
          <w:rFonts w:ascii="Times New Roman" w:hAnsi="Times New Roman" w:cs="Times New Roman"/>
          <w:spacing w:val="-6"/>
        </w:rPr>
        <w:t xml:space="preserve"> </w:t>
      </w:r>
      <w:r w:rsidRPr="00CD2B3C">
        <w:rPr>
          <w:rFonts w:ascii="Times New Roman" w:hAnsi="Times New Roman" w:cs="Times New Roman"/>
        </w:rPr>
        <w:t>–</w:t>
      </w:r>
      <w:r w:rsidRPr="00CD2B3C">
        <w:rPr>
          <w:rFonts w:ascii="Times New Roman" w:hAnsi="Times New Roman" w:cs="Times New Roman"/>
          <w:spacing w:val="-4"/>
        </w:rPr>
        <w:t xml:space="preserve"> </w:t>
      </w:r>
      <w:r w:rsidRPr="00CD2B3C">
        <w:rPr>
          <w:rFonts w:ascii="Times New Roman" w:hAnsi="Times New Roman" w:cs="Times New Roman"/>
        </w:rPr>
        <w:t>wówczas</w:t>
      </w:r>
      <w:r w:rsidRPr="00CD2B3C">
        <w:rPr>
          <w:rFonts w:ascii="Times New Roman" w:hAnsi="Times New Roman" w:cs="Times New Roman"/>
          <w:spacing w:val="-4"/>
        </w:rPr>
        <w:t xml:space="preserve"> </w:t>
      </w:r>
      <w:r w:rsidRPr="00CD2B3C">
        <w:rPr>
          <w:rFonts w:ascii="Times New Roman" w:hAnsi="Times New Roman" w:cs="Times New Roman"/>
        </w:rPr>
        <w:t>w</w:t>
      </w:r>
      <w:r w:rsidRPr="00CD2B3C">
        <w:rPr>
          <w:rFonts w:ascii="Times New Roman" w:hAnsi="Times New Roman" w:cs="Times New Roman"/>
          <w:spacing w:val="-7"/>
        </w:rPr>
        <w:t xml:space="preserve"> </w:t>
      </w:r>
      <w:r w:rsidRPr="00CD2B3C">
        <w:rPr>
          <w:rFonts w:ascii="Times New Roman" w:hAnsi="Times New Roman" w:cs="Times New Roman"/>
        </w:rPr>
        <w:t>przypadku wykazania przez Wykonawcę, iż zmiana ta wpływa na koszty wykonania przedmiotu umowy przez Wykonawcę (wraz z określeniem konkretnego zakresu tego wpływu) wynagrodzenie Wykonawcy</w:t>
      </w:r>
      <w:r w:rsidRPr="00CD2B3C">
        <w:rPr>
          <w:rFonts w:ascii="Times New Roman" w:hAnsi="Times New Roman" w:cs="Times New Roman"/>
          <w:spacing w:val="-16"/>
        </w:rPr>
        <w:t xml:space="preserve"> </w:t>
      </w:r>
      <w:r w:rsidRPr="00CD2B3C">
        <w:rPr>
          <w:rFonts w:ascii="Times New Roman" w:hAnsi="Times New Roman" w:cs="Times New Roman"/>
        </w:rPr>
        <w:t>może</w:t>
      </w:r>
      <w:r w:rsidRPr="00CD2B3C">
        <w:rPr>
          <w:rFonts w:ascii="Times New Roman" w:hAnsi="Times New Roman" w:cs="Times New Roman"/>
          <w:spacing w:val="-10"/>
        </w:rPr>
        <w:t xml:space="preserve"> </w:t>
      </w:r>
      <w:r w:rsidRPr="00CD2B3C">
        <w:rPr>
          <w:rFonts w:ascii="Times New Roman" w:hAnsi="Times New Roman" w:cs="Times New Roman"/>
        </w:rPr>
        <w:t>zostać</w:t>
      </w:r>
      <w:r w:rsidRPr="00CD2B3C">
        <w:rPr>
          <w:rFonts w:ascii="Times New Roman" w:hAnsi="Times New Roman" w:cs="Times New Roman"/>
          <w:spacing w:val="-8"/>
        </w:rPr>
        <w:t xml:space="preserve"> </w:t>
      </w:r>
      <w:r w:rsidRPr="00CD2B3C">
        <w:rPr>
          <w:rFonts w:ascii="Times New Roman" w:hAnsi="Times New Roman" w:cs="Times New Roman"/>
        </w:rPr>
        <w:t>zmienione;</w:t>
      </w:r>
      <w:r w:rsidRPr="00CD2B3C">
        <w:rPr>
          <w:rFonts w:ascii="Times New Roman" w:hAnsi="Times New Roman" w:cs="Times New Roman"/>
          <w:spacing w:val="-10"/>
        </w:rPr>
        <w:t xml:space="preserve"> </w:t>
      </w:r>
      <w:r w:rsidRPr="00CD2B3C">
        <w:rPr>
          <w:rFonts w:ascii="Times New Roman" w:hAnsi="Times New Roman" w:cs="Times New Roman"/>
        </w:rPr>
        <w:t>przedmiotowe</w:t>
      </w:r>
      <w:r w:rsidRPr="00CD2B3C">
        <w:rPr>
          <w:rFonts w:ascii="Times New Roman" w:hAnsi="Times New Roman" w:cs="Times New Roman"/>
          <w:spacing w:val="-10"/>
        </w:rPr>
        <w:t xml:space="preserve"> </w:t>
      </w:r>
      <w:r w:rsidRPr="00CD2B3C">
        <w:rPr>
          <w:rFonts w:ascii="Times New Roman" w:hAnsi="Times New Roman" w:cs="Times New Roman"/>
        </w:rPr>
        <w:t>wykazanie</w:t>
      </w:r>
      <w:r w:rsidRPr="00CD2B3C">
        <w:rPr>
          <w:rFonts w:ascii="Times New Roman" w:hAnsi="Times New Roman" w:cs="Times New Roman"/>
          <w:spacing w:val="-11"/>
        </w:rPr>
        <w:t xml:space="preserve"> </w:t>
      </w:r>
      <w:r w:rsidRPr="00CD2B3C">
        <w:rPr>
          <w:rFonts w:ascii="Times New Roman" w:hAnsi="Times New Roman" w:cs="Times New Roman"/>
        </w:rPr>
        <w:t>(udowodnienie)</w:t>
      </w:r>
      <w:r w:rsidRPr="00CD2B3C">
        <w:rPr>
          <w:rFonts w:ascii="Times New Roman" w:hAnsi="Times New Roman" w:cs="Times New Roman"/>
          <w:spacing w:val="-10"/>
        </w:rPr>
        <w:t xml:space="preserve"> </w:t>
      </w:r>
      <w:r w:rsidRPr="00CD2B3C">
        <w:rPr>
          <w:rFonts w:ascii="Times New Roman" w:hAnsi="Times New Roman" w:cs="Times New Roman"/>
        </w:rPr>
        <w:t>wpływu</w:t>
      </w:r>
      <w:r w:rsidRPr="00CD2B3C">
        <w:rPr>
          <w:rFonts w:ascii="Times New Roman" w:hAnsi="Times New Roman" w:cs="Times New Roman"/>
          <w:spacing w:val="-11"/>
        </w:rPr>
        <w:t xml:space="preserve"> </w:t>
      </w:r>
      <w:r w:rsidRPr="00CD2B3C">
        <w:rPr>
          <w:rFonts w:ascii="Times New Roman" w:hAnsi="Times New Roman" w:cs="Times New Roman"/>
        </w:rPr>
        <w:t xml:space="preserve">zmian </w:t>
      </w:r>
      <w:r w:rsidRPr="00CD2B3C">
        <w:rPr>
          <w:rFonts w:ascii="Times New Roman" w:hAnsi="Times New Roman" w:cs="Times New Roman"/>
        </w:rPr>
        <w:lastRenderedPageBreak/>
        <w:t>prawnych musi odnosić się do złożonej przez Wykonawcę oferty i zawierać szczegółowe uzasadnienie postulowanej   wysokości   wynagrodzenia   oraz   przedstawiać   faktyczny    i</w:t>
      </w:r>
      <w:r w:rsidRPr="00CD2B3C">
        <w:rPr>
          <w:rFonts w:ascii="Times New Roman" w:hAnsi="Times New Roman" w:cs="Times New Roman"/>
          <w:spacing w:val="-15"/>
        </w:rPr>
        <w:t xml:space="preserve"> </w:t>
      </w:r>
      <w:r w:rsidRPr="00CD2B3C">
        <w:rPr>
          <w:rFonts w:ascii="Times New Roman" w:hAnsi="Times New Roman" w:cs="Times New Roman"/>
        </w:rPr>
        <w:t>rzeczywisty</w:t>
      </w:r>
      <w:r w:rsidRPr="00CD2B3C">
        <w:rPr>
          <w:rFonts w:ascii="Times New Roman" w:hAnsi="Times New Roman" w:cs="Times New Roman"/>
          <w:spacing w:val="-15"/>
        </w:rPr>
        <w:t xml:space="preserve"> </w:t>
      </w:r>
      <w:r w:rsidRPr="00CD2B3C">
        <w:rPr>
          <w:rFonts w:ascii="Times New Roman" w:hAnsi="Times New Roman" w:cs="Times New Roman"/>
        </w:rPr>
        <w:t>wpływ</w:t>
      </w:r>
      <w:r w:rsidRPr="00CD2B3C">
        <w:rPr>
          <w:rFonts w:ascii="Times New Roman" w:hAnsi="Times New Roman" w:cs="Times New Roman"/>
          <w:spacing w:val="-12"/>
        </w:rPr>
        <w:t xml:space="preserve"> </w:t>
      </w:r>
      <w:r w:rsidRPr="00CD2B3C">
        <w:rPr>
          <w:rFonts w:ascii="Times New Roman" w:hAnsi="Times New Roman" w:cs="Times New Roman"/>
        </w:rPr>
        <w:t>na</w:t>
      </w:r>
      <w:r w:rsidRPr="00CD2B3C">
        <w:rPr>
          <w:rFonts w:ascii="Times New Roman" w:hAnsi="Times New Roman" w:cs="Times New Roman"/>
          <w:spacing w:val="-13"/>
        </w:rPr>
        <w:t xml:space="preserve"> </w:t>
      </w:r>
      <w:r w:rsidRPr="00CD2B3C">
        <w:rPr>
          <w:rFonts w:ascii="Times New Roman" w:hAnsi="Times New Roman" w:cs="Times New Roman"/>
        </w:rPr>
        <w:t>koszty</w:t>
      </w:r>
      <w:r w:rsidRPr="00CD2B3C">
        <w:rPr>
          <w:rFonts w:ascii="Times New Roman" w:hAnsi="Times New Roman" w:cs="Times New Roman"/>
          <w:spacing w:val="-15"/>
        </w:rPr>
        <w:t xml:space="preserve"> </w:t>
      </w:r>
      <w:r w:rsidRPr="00CD2B3C">
        <w:rPr>
          <w:rFonts w:ascii="Times New Roman" w:hAnsi="Times New Roman" w:cs="Times New Roman"/>
        </w:rPr>
        <w:t>wykonania</w:t>
      </w:r>
      <w:r w:rsidRPr="00CD2B3C">
        <w:rPr>
          <w:rFonts w:ascii="Times New Roman" w:hAnsi="Times New Roman" w:cs="Times New Roman"/>
          <w:spacing w:val="-12"/>
        </w:rPr>
        <w:t xml:space="preserve"> </w:t>
      </w:r>
      <w:r w:rsidRPr="00CD2B3C">
        <w:rPr>
          <w:rFonts w:ascii="Times New Roman" w:hAnsi="Times New Roman" w:cs="Times New Roman"/>
        </w:rPr>
        <w:t>zamówienia</w:t>
      </w:r>
      <w:r w:rsidRPr="00CD2B3C">
        <w:rPr>
          <w:rFonts w:ascii="Times New Roman" w:hAnsi="Times New Roman" w:cs="Times New Roman"/>
          <w:spacing w:val="-13"/>
        </w:rPr>
        <w:t xml:space="preserve"> </w:t>
      </w:r>
      <w:r w:rsidRPr="00CD2B3C">
        <w:rPr>
          <w:rFonts w:ascii="Times New Roman" w:hAnsi="Times New Roman" w:cs="Times New Roman"/>
        </w:rPr>
        <w:t>(wysokość</w:t>
      </w:r>
      <w:r w:rsidRPr="00CD2B3C">
        <w:rPr>
          <w:rFonts w:ascii="Times New Roman" w:hAnsi="Times New Roman" w:cs="Times New Roman"/>
          <w:spacing w:val="-13"/>
        </w:rPr>
        <w:t xml:space="preserve"> </w:t>
      </w:r>
      <w:r w:rsidRPr="00CD2B3C">
        <w:rPr>
          <w:rFonts w:ascii="Times New Roman" w:hAnsi="Times New Roman" w:cs="Times New Roman"/>
        </w:rPr>
        <w:t>wynagrodzenia</w:t>
      </w:r>
      <w:r w:rsidRPr="00CD2B3C">
        <w:rPr>
          <w:rFonts w:ascii="Times New Roman" w:hAnsi="Times New Roman" w:cs="Times New Roman"/>
          <w:spacing w:val="-14"/>
        </w:rPr>
        <w:t xml:space="preserve"> </w:t>
      </w:r>
      <w:r w:rsidRPr="00CD2B3C">
        <w:rPr>
          <w:rFonts w:ascii="Times New Roman" w:hAnsi="Times New Roman" w:cs="Times New Roman"/>
        </w:rPr>
        <w:t>Wykonawcy) zmiany zasad podlegania ubezpieczeniom społecznym lub ubezpieczeniu  zdrowotnemu, czy też wysokości stawki składki na ubezpieczenia społeczne lub</w:t>
      </w:r>
      <w:r w:rsidRPr="00CD2B3C">
        <w:rPr>
          <w:rFonts w:ascii="Times New Roman" w:hAnsi="Times New Roman" w:cs="Times New Roman"/>
          <w:spacing w:val="-13"/>
        </w:rPr>
        <w:t xml:space="preserve"> </w:t>
      </w:r>
      <w:r w:rsidRPr="00CD2B3C">
        <w:rPr>
          <w:rFonts w:ascii="Times New Roman" w:hAnsi="Times New Roman" w:cs="Times New Roman"/>
        </w:rPr>
        <w:t>zdrowotne;</w:t>
      </w:r>
    </w:p>
    <w:p w14:paraId="123EB0A1" w14:textId="31FAC4DD" w:rsidR="004235CD" w:rsidRDefault="004A018B" w:rsidP="002665CA">
      <w:pPr>
        <w:numPr>
          <w:ilvl w:val="0"/>
          <w:numId w:val="22"/>
        </w:numPr>
        <w:spacing w:after="0" w:line="240" w:lineRule="auto"/>
        <w:jc w:val="both"/>
        <w:rPr>
          <w:rFonts w:ascii="Times New Roman" w:eastAsia="Times New Roman" w:hAnsi="Times New Roman" w:cs="Times New Roman"/>
          <w:lang w:eastAsia="pl-PL"/>
        </w:rPr>
      </w:pPr>
      <w:r w:rsidRPr="00CD2B3C">
        <w:rPr>
          <w:rFonts w:ascii="Times New Roman" w:hAnsi="Times New Roman" w:cs="Times New Roman"/>
        </w:rPr>
        <w:t xml:space="preserve">zasad gromadzenia i wysokości wpłat do pracowniczych planów kapitałowych, o których mowa w </w:t>
      </w:r>
      <w:r w:rsidRPr="00CD2B3C">
        <w:rPr>
          <w:rFonts w:ascii="Times New Roman" w:hAnsi="Times New Roman" w:cs="Times New Roman"/>
          <w:i/>
        </w:rPr>
        <w:t xml:space="preserve">ustawie z dnia 4 października 2018 r. o pracowniczych planach kapitałowych </w:t>
      </w:r>
      <w:r w:rsidRPr="00CD2B3C">
        <w:rPr>
          <w:rFonts w:ascii="Times New Roman" w:hAnsi="Times New Roman" w:cs="Times New Roman"/>
        </w:rPr>
        <w:t>(PPK) – wówczas w przypadku wykazania przez Wykonawcę, iż zmiana ta wpływa na koszty wykonania przedmiotu umowy przez Wykonawcę (wraz z określeniem konkretnego zakresu tego wpływu) wynagrodzenie Wykonawcy może zostać zmienione; przedmiotowe wykazanie (udowodnienie) wpływu zmian prawnych musi odnosić się do złożonej przez</w:t>
      </w:r>
      <w:r w:rsidRPr="00CD2B3C">
        <w:rPr>
          <w:rFonts w:ascii="Times New Roman" w:hAnsi="Times New Roman" w:cs="Times New Roman"/>
          <w:spacing w:val="4"/>
        </w:rPr>
        <w:t xml:space="preserve"> </w:t>
      </w:r>
      <w:r w:rsidRPr="00CD2B3C">
        <w:rPr>
          <w:rFonts w:ascii="Times New Roman" w:hAnsi="Times New Roman" w:cs="Times New Roman"/>
        </w:rPr>
        <w:t>Wykonawcę oferty i zawierać szczegółowe uzasadnienie postulowanej wysokości wynagrodzenia oraz przedstawiać faktyczny i rzeczywisty wpływ na koszty wykonania zamówienia (wysokość wynagrodzenia Wykonawcy) zmiany zasad gromadzenia i wysokości wpłat do PPK.</w:t>
      </w:r>
    </w:p>
    <w:p w14:paraId="67D6B432" w14:textId="77777777" w:rsidR="002665CA" w:rsidRPr="002665CA" w:rsidRDefault="002665CA" w:rsidP="002665CA">
      <w:pPr>
        <w:spacing w:after="0" w:line="240" w:lineRule="auto"/>
        <w:ind w:left="785"/>
        <w:jc w:val="both"/>
        <w:rPr>
          <w:rFonts w:ascii="Times New Roman" w:eastAsia="Times New Roman" w:hAnsi="Times New Roman" w:cs="Times New Roman"/>
          <w:sz w:val="10"/>
          <w:szCs w:val="10"/>
          <w:lang w:eastAsia="pl-PL"/>
        </w:rPr>
      </w:pPr>
    </w:p>
    <w:p w14:paraId="1F4A4D8E" w14:textId="77777777" w:rsidR="009F5551" w:rsidRDefault="009F5551">
      <w:pPr>
        <w:tabs>
          <w:tab w:val="left" w:pos="851"/>
        </w:tabs>
        <w:autoSpaceDE w:val="0"/>
        <w:autoSpaceDN w:val="0"/>
        <w:adjustRightInd w:val="0"/>
        <w:spacing w:after="0" w:line="240" w:lineRule="auto"/>
        <w:contextualSpacing/>
        <w:jc w:val="center"/>
        <w:rPr>
          <w:rFonts w:ascii="Times New Roman" w:eastAsia="Times New Roman" w:hAnsi="Times New Roman" w:cs="Times New Roman"/>
          <w:b/>
          <w:lang w:eastAsia="pl-PL"/>
        </w:rPr>
      </w:pPr>
    </w:p>
    <w:p w14:paraId="5D21CBF9" w14:textId="27706E75" w:rsidR="00484FC1" w:rsidRPr="00CD2B3C" w:rsidRDefault="004A018B">
      <w:pPr>
        <w:tabs>
          <w:tab w:val="left" w:pos="851"/>
        </w:tabs>
        <w:autoSpaceDE w:val="0"/>
        <w:autoSpaceDN w:val="0"/>
        <w:adjustRightInd w:val="0"/>
        <w:spacing w:after="0" w:line="240" w:lineRule="auto"/>
        <w:contextualSpacing/>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 10.</w:t>
      </w:r>
    </w:p>
    <w:p w14:paraId="7764C9B9" w14:textId="0A0AC8EA" w:rsidR="00484FC1" w:rsidRPr="004235CD" w:rsidRDefault="004A018B" w:rsidP="004235CD">
      <w:pPr>
        <w:spacing w:after="0" w:line="240" w:lineRule="auto"/>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Regulacje związane z podwykonawstwem</w:t>
      </w:r>
    </w:p>
    <w:p w14:paraId="709BC7B3" w14:textId="77777777" w:rsidR="00484FC1" w:rsidRPr="00CD2B3C" w:rsidRDefault="004A018B">
      <w:pPr>
        <w:numPr>
          <w:ilvl w:val="0"/>
          <w:numId w:val="23"/>
        </w:numPr>
        <w:tabs>
          <w:tab w:val="left" w:pos="426"/>
        </w:tabs>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Wykonawca może powierzyć, wykonanie części zamówienia podwykonawcy/ podwykonawcom.</w:t>
      </w:r>
    </w:p>
    <w:p w14:paraId="234903DB" w14:textId="77777777" w:rsidR="00484FC1" w:rsidRPr="00CD2B3C" w:rsidRDefault="004A018B">
      <w:pPr>
        <w:numPr>
          <w:ilvl w:val="0"/>
          <w:numId w:val="23"/>
        </w:numPr>
        <w:tabs>
          <w:tab w:val="left" w:pos="426"/>
        </w:tabs>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w:t>
      </w:r>
      <w:r w:rsidRPr="00CD2B3C">
        <w:rPr>
          <w:rFonts w:ascii="Times New Roman" w:eastAsia="Calibri" w:hAnsi="Times New Roman" w:cs="Times New Roman"/>
          <w:lang w:eastAsia="pl-PL"/>
        </w:rPr>
        <w:t>z projektem umowy.</w:t>
      </w:r>
    </w:p>
    <w:p w14:paraId="4325BCB4" w14:textId="77777777" w:rsidR="00484FC1" w:rsidRPr="00CD2B3C" w:rsidRDefault="004A018B">
      <w:pPr>
        <w:numPr>
          <w:ilvl w:val="0"/>
          <w:numId w:val="23"/>
        </w:numPr>
        <w:tabs>
          <w:tab w:val="left" w:pos="426"/>
        </w:tabs>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Zamawiający, w terminie 10 dni od otrzymania projektu umowy, o którym mowa w ust. 2, zgłasza w formie pisemnej, pod rygorem nieważności, zastrzeżenia do projektu umowy o podwykonawstwo, której przedmiotem są roboty budowlane, w przypadku, gdy: </w:t>
      </w:r>
    </w:p>
    <w:p w14:paraId="19C51E8F" w14:textId="77777777" w:rsidR="00484FC1" w:rsidRPr="00CD2B3C" w:rsidRDefault="004A018B">
      <w:pPr>
        <w:pStyle w:val="Akapitzlist"/>
        <w:numPr>
          <w:ilvl w:val="1"/>
          <w:numId w:val="11"/>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nie spełnia ona wymagań określonych w dokumentach zamówienia;</w:t>
      </w:r>
    </w:p>
    <w:p w14:paraId="3A320D45" w14:textId="77777777" w:rsidR="00484FC1" w:rsidRPr="00CD2B3C" w:rsidRDefault="004A018B">
      <w:pPr>
        <w:pStyle w:val="Akapitzlist"/>
        <w:numPr>
          <w:ilvl w:val="1"/>
          <w:numId w:val="11"/>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 xml:space="preserve">przewiduje ona termin zapłaty wynagrodzenia dłuższy niż określony w art. 464 ust. 2 ustawy Pzp, który stanowi, że </w:t>
      </w:r>
      <w:r w:rsidRPr="00CD2B3C">
        <w:rPr>
          <w:rFonts w:ascii="Times New Roman" w:hAnsi="Times New Roman"/>
          <w:shd w:val="clear" w:color="auto" w:fill="FFFFFF"/>
        </w:rPr>
        <w:t>„termin zapłaty wynagrodzenia podwykonawcy lub dalszemu podwykonawcy, przewidziany w umowie o podwykonawstwo, nie może być dłuższy niż 30 dni od dnia doręczenia wykonawcy, podwykonawcy lub dalszemu podwykonawcy faktury lub rachunku”</w:t>
      </w:r>
      <w:r w:rsidRPr="00CD2B3C">
        <w:rPr>
          <w:rFonts w:ascii="Times New Roman" w:eastAsia="Times New Roman" w:hAnsi="Times New Roman"/>
          <w:lang w:eastAsia="pl-PL"/>
        </w:rPr>
        <w:t>;</w:t>
      </w:r>
    </w:p>
    <w:p w14:paraId="2D33E82F" w14:textId="77777777" w:rsidR="00484FC1" w:rsidRPr="00CD2B3C" w:rsidRDefault="004A018B">
      <w:pPr>
        <w:pStyle w:val="Akapitzlist"/>
        <w:numPr>
          <w:ilvl w:val="1"/>
          <w:numId w:val="11"/>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 xml:space="preserve">zawiera ona postanowienia niezgodne z art. 463 Pzp, który stanowi, że </w:t>
      </w:r>
      <w:r w:rsidRPr="00CD2B3C">
        <w:rPr>
          <w:rFonts w:ascii="Times New Roman" w:hAnsi="Times New Roman"/>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Pr="00CD2B3C">
        <w:rPr>
          <w:rFonts w:ascii="Times New Roman" w:eastAsia="Times New Roman" w:hAnsi="Times New Roman"/>
          <w:lang w:eastAsia="pl-PL"/>
        </w:rPr>
        <w:t>.</w:t>
      </w:r>
    </w:p>
    <w:p w14:paraId="3B5F1DEE" w14:textId="77777777" w:rsidR="00484FC1" w:rsidRPr="00CD2B3C" w:rsidRDefault="004A018B">
      <w:pPr>
        <w:numPr>
          <w:ilvl w:val="0"/>
          <w:numId w:val="23"/>
        </w:numPr>
        <w:tabs>
          <w:tab w:val="left" w:pos="426"/>
        </w:tabs>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Niezgłoszenie zastrzeżeń do przedłożonego projektu umowy o podwykonawstwo, której przedmiotem są roboty budowlane, w terminie o którym mowa w ust. 3, uważa się za akceptację projektu umowy przez Zamawiającego.</w:t>
      </w:r>
    </w:p>
    <w:p w14:paraId="4B0BF88B" w14:textId="77777777" w:rsidR="00484FC1" w:rsidRPr="00CD2B3C" w:rsidRDefault="004A018B">
      <w:pPr>
        <w:numPr>
          <w:ilvl w:val="0"/>
          <w:numId w:val="23"/>
        </w:numPr>
        <w:tabs>
          <w:tab w:val="left" w:pos="426"/>
        </w:tabs>
        <w:spacing w:after="0" w:line="240" w:lineRule="auto"/>
        <w:ind w:left="426" w:hanging="426"/>
        <w:jc w:val="both"/>
        <w:rPr>
          <w:rFonts w:ascii="Times New Roman" w:eastAsia="Times New Roman" w:hAnsi="Times New Roman" w:cs="Times New Roman"/>
          <w:lang w:eastAsia="pl-PL"/>
        </w:rPr>
      </w:pPr>
      <w:r w:rsidRPr="00CD2B3C">
        <w:rPr>
          <w:rFonts w:ascii="Times New Roman" w:eastAsia="Calibri" w:hAnsi="Times New Roman" w:cs="Times New Roman"/>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54AD878" w14:textId="77777777" w:rsidR="00484FC1" w:rsidRPr="00CD2B3C" w:rsidRDefault="004A018B">
      <w:pPr>
        <w:pStyle w:val="Akapitzlist"/>
        <w:numPr>
          <w:ilvl w:val="0"/>
          <w:numId w:val="23"/>
        </w:numPr>
        <w:autoSpaceDE w:val="0"/>
        <w:autoSpaceDN w:val="0"/>
        <w:adjustRightInd w:val="0"/>
        <w:spacing w:after="0" w:line="240" w:lineRule="auto"/>
        <w:jc w:val="both"/>
        <w:rPr>
          <w:rFonts w:ascii="Times New Roman" w:hAnsi="Times New Roman"/>
          <w:lang w:eastAsia="pl-PL"/>
        </w:rPr>
      </w:pPr>
      <w:r w:rsidRPr="00CD2B3C">
        <w:rPr>
          <w:rFonts w:ascii="Times New Roman" w:eastAsia="Times New Roman" w:hAnsi="Times New Roman"/>
          <w:lang w:eastAsia="pl-PL"/>
        </w:rPr>
        <w:t>Zamawiający w terminie 10 dni od otrzymania umowy, o której mowa w ust. 5, zgłasza w formie pisemnej pod rygorem nieważności, sprzeciw do umowy o podwykonawstwo, której przedmiotem są roboty budowlane, w przypadkach, o których mowa w ust. 3.</w:t>
      </w:r>
    </w:p>
    <w:p w14:paraId="435F439E" w14:textId="77777777" w:rsidR="00484FC1" w:rsidRPr="00CD2B3C" w:rsidRDefault="004A018B">
      <w:pPr>
        <w:numPr>
          <w:ilvl w:val="0"/>
          <w:numId w:val="23"/>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CD2B3C">
        <w:rPr>
          <w:rFonts w:ascii="Times New Roman" w:eastAsia="Calibri" w:hAnsi="Times New Roman" w:cs="Times New Roman"/>
          <w:lang w:eastAsia="pl-PL"/>
        </w:rPr>
        <w:t>Niezgłoszenie sprzeciwu do przedłożonej umowy o podwykonawstwo, której przedmiotem są roboty budowlane, w terminie o którym mowa w ust. 6, uważa się za akceptację umowy przez Zamawiającego.</w:t>
      </w:r>
    </w:p>
    <w:p w14:paraId="38B1DDF0" w14:textId="77777777" w:rsidR="00484FC1" w:rsidRPr="00CD2B3C" w:rsidRDefault="004A018B">
      <w:pPr>
        <w:numPr>
          <w:ilvl w:val="0"/>
          <w:numId w:val="23"/>
        </w:numPr>
        <w:autoSpaceDE w:val="0"/>
        <w:autoSpaceDN w:val="0"/>
        <w:adjustRightInd w:val="0"/>
        <w:spacing w:after="0" w:line="240" w:lineRule="auto"/>
        <w:ind w:left="426" w:hanging="426"/>
        <w:jc w:val="both"/>
        <w:rPr>
          <w:rFonts w:ascii="Times New Roman" w:eastAsia="Calibri" w:hAnsi="Times New Roman" w:cs="Times New Roman"/>
          <w:lang w:eastAsia="pl-PL"/>
        </w:rPr>
      </w:pPr>
      <w:r w:rsidRPr="00CD2B3C">
        <w:rPr>
          <w:rFonts w:ascii="Times New Roman" w:eastAsia="Calibri" w:hAnsi="Times New Roman" w:cs="Times New Roman"/>
          <w:lang w:eastAsia="pl-PL"/>
        </w:rPr>
        <w:t xml:space="preserve">Wykonawca, podwykonawca lub dalszy podwykonawca zamówienia na roboty budowlane  przedkłada Zamawiającemu poświadczoną za zgodność z oryginałem kopię zawartej umowy o </w:t>
      </w:r>
      <w:r w:rsidRPr="00CD2B3C">
        <w:rPr>
          <w:rFonts w:ascii="Times New Roman" w:eastAsia="Calibri" w:hAnsi="Times New Roman" w:cs="Times New Roman"/>
          <w:lang w:eastAsia="pl-PL"/>
        </w:rPr>
        <w:lastRenderedPageBreak/>
        <w:t xml:space="preserve">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dokumentach zamówienia. Wyłączenie, o którym mowa w zdaniu pierwszym, nie dotyczy umów o podwykonawstwo o wartości większej niż 25. 000,00 zł. </w:t>
      </w:r>
    </w:p>
    <w:p w14:paraId="1A9C1C5A" w14:textId="77777777" w:rsidR="00484FC1" w:rsidRPr="00CD2B3C" w:rsidRDefault="004A018B">
      <w:pPr>
        <w:numPr>
          <w:ilvl w:val="0"/>
          <w:numId w:val="23"/>
        </w:numPr>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 W przypadku, o którym mowa w ust. 8, podwykonawca lub dalszy podwykonawca, przedkłada poświadczoną za zgodność z oryginałem kopię umowy również Wykonawcy.</w:t>
      </w:r>
    </w:p>
    <w:p w14:paraId="71F86C34" w14:textId="77777777" w:rsidR="00484FC1" w:rsidRPr="00CD2B3C" w:rsidRDefault="004A018B">
      <w:pPr>
        <w:pStyle w:val="Akapitzlist"/>
        <w:numPr>
          <w:ilvl w:val="0"/>
          <w:numId w:val="23"/>
        </w:numPr>
        <w:autoSpaceDE w:val="0"/>
        <w:autoSpaceDN w:val="0"/>
        <w:adjustRightInd w:val="0"/>
        <w:spacing w:after="0" w:line="240" w:lineRule="auto"/>
        <w:jc w:val="both"/>
        <w:rPr>
          <w:rFonts w:ascii="Times New Roman" w:eastAsia="Times New Roman" w:hAnsi="Times New Roman"/>
          <w:bCs/>
          <w:lang w:eastAsia="pl-PL"/>
        </w:rPr>
      </w:pPr>
      <w:r w:rsidRPr="00CD2B3C">
        <w:rPr>
          <w:rFonts w:ascii="Times New Roman" w:eastAsia="Times New Roman" w:hAnsi="Times New Roman"/>
          <w:bCs/>
          <w:lang w:eastAsia="pl-PL"/>
        </w:rPr>
        <w:t>W przypadku, o którym mowa w ust. 8, jeżeli termin zapłaty wynagrodzenia jest dłuższy niż określony w art. 464 ust. 2 ustawy Pzp, Zamawiający informuje o tym Wykonawcę i wzywa go do doprowadzenia do zmiany tej umowy, pod rygorem wystąpienia o zapłatę kary umownej.</w:t>
      </w:r>
    </w:p>
    <w:p w14:paraId="625BF9FB" w14:textId="77777777" w:rsidR="00484FC1" w:rsidRPr="00CD2B3C" w:rsidRDefault="004A018B">
      <w:pPr>
        <w:numPr>
          <w:ilvl w:val="0"/>
          <w:numId w:val="23"/>
        </w:numPr>
        <w:autoSpaceDE w:val="0"/>
        <w:autoSpaceDN w:val="0"/>
        <w:adjustRightInd w:val="0"/>
        <w:spacing w:after="0" w:line="240" w:lineRule="auto"/>
        <w:ind w:left="426" w:hanging="426"/>
        <w:jc w:val="both"/>
        <w:rPr>
          <w:rFonts w:ascii="Times New Roman" w:eastAsia="Times New Roman" w:hAnsi="Times New Roman" w:cs="Times New Roman"/>
          <w:bCs/>
          <w:lang w:eastAsia="pl-PL"/>
        </w:rPr>
      </w:pPr>
      <w:r w:rsidRPr="00CD2B3C">
        <w:rPr>
          <w:rFonts w:ascii="Times New Roman" w:eastAsia="Times New Roman" w:hAnsi="Times New Roman" w:cs="Times New Roman"/>
          <w:bCs/>
          <w:lang w:eastAsia="pl-PL"/>
        </w:rPr>
        <w:t>Postanowienia zawarte w ust. 1 – 10 stosuje się odpowiednio do zmian umowy o podwykonawstwo.</w:t>
      </w:r>
    </w:p>
    <w:p w14:paraId="7D91EC05" w14:textId="77777777" w:rsidR="00484FC1" w:rsidRPr="00CD2B3C" w:rsidRDefault="004A018B">
      <w:pPr>
        <w:numPr>
          <w:ilvl w:val="0"/>
          <w:numId w:val="23"/>
        </w:numPr>
        <w:autoSpaceDE w:val="0"/>
        <w:autoSpaceDN w:val="0"/>
        <w:adjustRightInd w:val="0"/>
        <w:spacing w:after="0" w:line="240" w:lineRule="auto"/>
        <w:ind w:left="426" w:hanging="426"/>
        <w:jc w:val="both"/>
        <w:rPr>
          <w:rFonts w:ascii="Times New Roman" w:eastAsia="Times New Roman" w:hAnsi="Times New Roman" w:cs="Times New Roman"/>
          <w:bCs/>
          <w:lang w:eastAsia="pl-PL"/>
        </w:rPr>
      </w:pPr>
      <w:r w:rsidRPr="00CD2B3C">
        <w:rPr>
          <w:rFonts w:ascii="Times New Roman" w:eastAsia="Times New Roman" w:hAnsi="Times New Roman" w:cs="Times New Roman"/>
          <w:bCs/>
          <w:lang w:eastAsia="pl-PL"/>
        </w:rPr>
        <w:t xml:space="preserve">W przypadku powierzenia przez Wykonawcę realizacji robót podwykonawcom, Wykonawca jest zobowiązany do dokonania we własnym zakresie zapłaty wynagrodzenia należnego podwykonawcom lub dalszym podwykonawcom z zachowaniem terminów płatności określonych w umowie z podwykonawcami lub dalszymi podwykonawcami. </w:t>
      </w:r>
      <w:r w:rsidRPr="00CD2B3C">
        <w:rPr>
          <w:rFonts w:ascii="Times New Roman" w:eastAsia="Calibri" w:hAnsi="Times New Roman" w:cs="Times New Roman"/>
          <w:bCs/>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14:paraId="621873DA" w14:textId="77777777" w:rsidR="00484FC1" w:rsidRPr="00CD2B3C" w:rsidRDefault="004A018B">
      <w:pPr>
        <w:numPr>
          <w:ilvl w:val="0"/>
          <w:numId w:val="23"/>
        </w:numPr>
        <w:autoSpaceDE w:val="0"/>
        <w:autoSpaceDN w:val="0"/>
        <w:adjustRightInd w:val="0"/>
        <w:spacing w:after="0" w:line="240" w:lineRule="auto"/>
        <w:ind w:left="426" w:hanging="426"/>
        <w:jc w:val="both"/>
        <w:rPr>
          <w:rFonts w:ascii="Times New Roman" w:eastAsia="Times New Roman" w:hAnsi="Times New Roman" w:cs="Times New Roman"/>
          <w:bCs/>
          <w:lang w:eastAsia="pl-PL"/>
        </w:rPr>
      </w:pPr>
      <w:r w:rsidRPr="00CD2B3C">
        <w:rPr>
          <w:rFonts w:ascii="Times New Roman" w:eastAsia="Times New Roman" w:hAnsi="Times New Roman" w:cs="Times New Roman"/>
          <w:bCs/>
          <w:lang w:eastAsia="pl-PL"/>
        </w:rPr>
        <w:t>Zapłaty wynagrodzenia Wykonawcy, jest uwarunkowana przedstawieniem przez niego dowodów potwierdzających zapłatę wynagrodzenia podwykonawcom lub dalszym podwykonawcom.</w:t>
      </w:r>
    </w:p>
    <w:p w14:paraId="5F214BBC" w14:textId="77777777" w:rsidR="00484FC1" w:rsidRPr="00CD2B3C" w:rsidRDefault="004A018B">
      <w:pPr>
        <w:numPr>
          <w:ilvl w:val="0"/>
          <w:numId w:val="23"/>
        </w:numPr>
        <w:autoSpaceDE w:val="0"/>
        <w:autoSpaceDN w:val="0"/>
        <w:adjustRightInd w:val="0"/>
        <w:spacing w:after="0" w:line="240" w:lineRule="auto"/>
        <w:ind w:left="426" w:hanging="426"/>
        <w:jc w:val="both"/>
        <w:rPr>
          <w:rFonts w:ascii="Times New Roman" w:eastAsia="Times New Roman" w:hAnsi="Times New Roman" w:cs="Times New Roman"/>
          <w:bCs/>
          <w:lang w:eastAsia="pl-PL"/>
        </w:rPr>
      </w:pPr>
      <w:r w:rsidRPr="00CD2B3C">
        <w:rPr>
          <w:rFonts w:ascii="Times New Roman" w:eastAsia="Calibri" w:hAnsi="Times New Roman" w:cs="Times New Roman"/>
          <w:bCs/>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B634776" w14:textId="77777777" w:rsidR="00484FC1" w:rsidRPr="00CD2B3C" w:rsidRDefault="004A018B">
      <w:pPr>
        <w:numPr>
          <w:ilvl w:val="0"/>
          <w:numId w:val="23"/>
        </w:numPr>
        <w:autoSpaceDE w:val="0"/>
        <w:autoSpaceDN w:val="0"/>
        <w:adjustRightInd w:val="0"/>
        <w:spacing w:after="0" w:line="240" w:lineRule="auto"/>
        <w:ind w:left="426" w:hanging="426"/>
        <w:jc w:val="both"/>
        <w:rPr>
          <w:rFonts w:ascii="Times New Roman" w:eastAsia="Calibri" w:hAnsi="Times New Roman" w:cs="Times New Roman"/>
          <w:bCs/>
          <w:lang w:eastAsia="pl-PL"/>
        </w:rPr>
      </w:pPr>
      <w:r w:rsidRPr="00CD2B3C">
        <w:rPr>
          <w:rFonts w:ascii="Times New Roman" w:eastAsia="Calibri" w:hAnsi="Times New Roman" w:cs="Times New Roman"/>
          <w:bCs/>
          <w:lang w:eastAsia="pl-PL"/>
        </w:rPr>
        <w:t>Wynagrodzenie, o którym mowa w ust. 14, dotyczy wyłącznie należności powstałych po zaakceptowaniu przez Zamawiającego umowy o podwykonawstwo, której przedmiotem są roboty budowlane lub  po przedłożeniu Zamawiającemu poświadczonej za zgodność z oryginałem kopii</w:t>
      </w:r>
      <w:r w:rsidRPr="00CD2B3C">
        <w:rPr>
          <w:rFonts w:ascii="Times New Roman" w:eastAsia="Calibri" w:hAnsi="Times New Roman" w:cs="Times New Roman"/>
          <w:b/>
          <w:bCs/>
          <w:lang w:eastAsia="pl-PL"/>
        </w:rPr>
        <w:t xml:space="preserve"> </w:t>
      </w:r>
      <w:r w:rsidRPr="00CD2B3C">
        <w:rPr>
          <w:rFonts w:ascii="Times New Roman" w:eastAsia="Calibri" w:hAnsi="Times New Roman" w:cs="Times New Roman"/>
          <w:bCs/>
          <w:lang w:eastAsia="pl-PL"/>
        </w:rPr>
        <w:t>umowy o podwykonawstwo, której przedmiotem są dostawy lub usługi.</w:t>
      </w:r>
    </w:p>
    <w:p w14:paraId="4AB93D61" w14:textId="77777777" w:rsidR="00484FC1" w:rsidRPr="00CD2B3C" w:rsidRDefault="004A018B">
      <w:pPr>
        <w:numPr>
          <w:ilvl w:val="0"/>
          <w:numId w:val="23"/>
        </w:numPr>
        <w:autoSpaceDE w:val="0"/>
        <w:autoSpaceDN w:val="0"/>
        <w:adjustRightInd w:val="0"/>
        <w:spacing w:after="0" w:line="240" w:lineRule="auto"/>
        <w:ind w:left="426" w:hanging="426"/>
        <w:jc w:val="both"/>
        <w:rPr>
          <w:rFonts w:ascii="Times New Roman" w:eastAsia="Times New Roman" w:hAnsi="Times New Roman" w:cs="Times New Roman"/>
          <w:bCs/>
          <w:lang w:eastAsia="pl-PL"/>
        </w:rPr>
      </w:pPr>
      <w:r w:rsidRPr="00CD2B3C">
        <w:rPr>
          <w:rFonts w:ascii="Times New Roman" w:eastAsia="Times New Roman" w:hAnsi="Times New Roman" w:cs="Times New Roman"/>
          <w:bCs/>
          <w:lang w:eastAsia="pl-PL"/>
        </w:rPr>
        <w:t>Wykonawca wraz z fakturą przedstawioną Zamawiającemu, przedstawi dodatkowo dowody zapłaty na rzecz podwykonawcy lub dalszego podwykonawcy należnego wymagalnego wynagrodzenia wynikającego z faktur lub rachunków. W miejsce dowodów zapłaty dopuszcza się pisemne oświadczenie podwykonawcy lub dalszego podwykonawcy, że należne wymagalne wynagrodzenie zostało wypłacone w pełnej wysokości i w oznaczonych  umową terminach.</w:t>
      </w:r>
    </w:p>
    <w:p w14:paraId="3F747EF7" w14:textId="77777777" w:rsidR="00484FC1" w:rsidRPr="00CD2B3C" w:rsidRDefault="004A018B">
      <w:pPr>
        <w:numPr>
          <w:ilvl w:val="0"/>
          <w:numId w:val="23"/>
        </w:numPr>
        <w:spacing w:after="0" w:line="240" w:lineRule="auto"/>
        <w:ind w:left="426" w:hanging="426"/>
        <w:jc w:val="both"/>
        <w:rPr>
          <w:rFonts w:ascii="Times New Roman" w:eastAsia="Times New Roman" w:hAnsi="Times New Roman" w:cs="Times New Roman"/>
          <w:bCs/>
          <w:lang w:eastAsia="pl-PL"/>
        </w:rPr>
      </w:pPr>
      <w:r w:rsidRPr="00CD2B3C">
        <w:rPr>
          <w:rFonts w:ascii="Times New Roman" w:eastAsia="Times New Roman" w:hAnsi="Times New Roman" w:cs="Times New Roman"/>
          <w:bCs/>
          <w:lang w:eastAsia="pl-PL"/>
        </w:rPr>
        <w:t>Jeżeli w terminie określonym w umowie o podwykonawstwo, Wykonawca lub podwykonawca nie dokona w całości lub w części zapłaty wymagalnego wynagrodzenia podwykonawcy lub dalszemu podwykonawcy, a podwykonawca lub dalszy podwykonawca zwróci się z żądaniem zapłaty tego wynagrodzenia bezpośrednio przez Zamawiającego i udokumentuje zasadność takiego żądania fakturą lub rachunkiem, zaakceptowanymi przez Wykonawcę i dokumentami potwierdzającymi wykonanie i odbiór fakturowanych robót, Zamawiający zapłaci na rzecz podwykonawcy lub dalszego podwykonawcy kwotę będącą przedmiotem jego żądania w przypadku braku pisemnych uwag Wykonawcy dotyczących zasadności bezpośredniej zapłaty.</w:t>
      </w:r>
    </w:p>
    <w:p w14:paraId="7337A391" w14:textId="77777777" w:rsidR="00484FC1" w:rsidRPr="00CD2B3C" w:rsidRDefault="004A018B">
      <w:pPr>
        <w:numPr>
          <w:ilvl w:val="0"/>
          <w:numId w:val="23"/>
        </w:numPr>
        <w:autoSpaceDE w:val="0"/>
        <w:autoSpaceDN w:val="0"/>
        <w:adjustRightInd w:val="0"/>
        <w:spacing w:after="0" w:line="240" w:lineRule="auto"/>
        <w:ind w:left="426" w:hanging="426"/>
        <w:jc w:val="both"/>
        <w:rPr>
          <w:rFonts w:ascii="Times New Roman" w:eastAsia="Calibri" w:hAnsi="Times New Roman" w:cs="Times New Roman"/>
          <w:bCs/>
          <w:lang w:eastAsia="pl-PL"/>
        </w:rPr>
      </w:pPr>
      <w:r w:rsidRPr="00CD2B3C">
        <w:rPr>
          <w:rFonts w:ascii="Times New Roman" w:eastAsia="Calibri" w:hAnsi="Times New Roman" w:cs="Times New Roman"/>
          <w:bCs/>
          <w:lang w:eastAsia="pl-PL"/>
        </w:rPr>
        <w:t xml:space="preserve">Zamawiający, przed dokonaniem bezpośredniej zapłaty, umożliwi Wykonawcy zgłoszenie, pisemnie, uwag dotyczących zasadności bezpośredniej zapłaty wynagrodzenia podwykonawcy lub dalszemu podwykonawcy.  </w:t>
      </w:r>
    </w:p>
    <w:p w14:paraId="388AE9B6" w14:textId="77777777" w:rsidR="00484FC1" w:rsidRPr="00CD2B3C" w:rsidRDefault="004A018B">
      <w:pPr>
        <w:numPr>
          <w:ilvl w:val="0"/>
          <w:numId w:val="23"/>
        </w:numPr>
        <w:autoSpaceDE w:val="0"/>
        <w:autoSpaceDN w:val="0"/>
        <w:adjustRightInd w:val="0"/>
        <w:spacing w:after="0" w:line="240" w:lineRule="auto"/>
        <w:ind w:left="426" w:hanging="426"/>
        <w:jc w:val="both"/>
        <w:rPr>
          <w:rFonts w:ascii="Times New Roman" w:eastAsia="Times New Roman" w:hAnsi="Times New Roman" w:cs="Times New Roman"/>
          <w:bCs/>
          <w:lang w:eastAsia="pl-PL"/>
        </w:rPr>
      </w:pPr>
      <w:r w:rsidRPr="00CD2B3C">
        <w:rPr>
          <w:rFonts w:ascii="Times New Roman" w:eastAsia="Times New Roman" w:hAnsi="Times New Roman" w:cs="Times New Roman"/>
          <w:bCs/>
          <w:lang w:eastAsia="pl-PL"/>
        </w:rPr>
        <w:t xml:space="preserve">Wykonawca może zgłosić na piśmie uwagi dotyczące zasadności bezpośredniej zapłaty w terminie 7 dni od dnia doręczenia informacji. </w:t>
      </w:r>
      <w:r w:rsidRPr="00CD2B3C">
        <w:rPr>
          <w:rFonts w:ascii="Times New Roman" w:hAnsi="Times New Roman" w:cs="Times New Roman"/>
          <w:shd w:val="clear" w:color="auto" w:fill="FFFFFF"/>
        </w:rPr>
        <w:t>W uwagach nie można powoływać się na potrącenie roszczeń wykonawcy względem podwykonawcy niezwiązanych z realizacją umowy o podwykonawstwo.</w:t>
      </w:r>
    </w:p>
    <w:p w14:paraId="4434C4A8" w14:textId="77777777" w:rsidR="00484FC1" w:rsidRPr="00CD2B3C" w:rsidRDefault="004A018B">
      <w:pPr>
        <w:numPr>
          <w:ilvl w:val="0"/>
          <w:numId w:val="23"/>
        </w:numPr>
        <w:autoSpaceDE w:val="0"/>
        <w:autoSpaceDN w:val="0"/>
        <w:adjustRightInd w:val="0"/>
        <w:spacing w:after="0" w:line="240" w:lineRule="auto"/>
        <w:ind w:left="426" w:hanging="426"/>
        <w:jc w:val="both"/>
        <w:rPr>
          <w:rFonts w:ascii="Times New Roman" w:eastAsia="Calibri" w:hAnsi="Times New Roman" w:cs="Times New Roman"/>
          <w:bCs/>
          <w:lang w:eastAsia="pl-PL"/>
        </w:rPr>
      </w:pPr>
      <w:r w:rsidRPr="00CD2B3C">
        <w:rPr>
          <w:rFonts w:ascii="Times New Roman" w:eastAsia="Calibri" w:hAnsi="Times New Roman" w:cs="Times New Roman"/>
          <w:bCs/>
          <w:lang w:eastAsia="pl-PL"/>
        </w:rPr>
        <w:t>Bezpośrednia zapłata obejmuje wyłącznie należne wynagrodzenie, bez odsetek, należnych podwykonawcy lub dalszemu podwykonawcy.</w:t>
      </w:r>
    </w:p>
    <w:p w14:paraId="37693D32" w14:textId="77777777" w:rsidR="00484FC1" w:rsidRPr="00CD2B3C" w:rsidRDefault="004A018B">
      <w:pPr>
        <w:numPr>
          <w:ilvl w:val="0"/>
          <w:numId w:val="23"/>
        </w:numPr>
        <w:autoSpaceDE w:val="0"/>
        <w:autoSpaceDN w:val="0"/>
        <w:adjustRightInd w:val="0"/>
        <w:spacing w:after="0" w:line="240" w:lineRule="auto"/>
        <w:ind w:left="426" w:hanging="426"/>
        <w:jc w:val="both"/>
        <w:rPr>
          <w:rFonts w:ascii="Times New Roman" w:eastAsia="Calibri" w:hAnsi="Times New Roman" w:cs="Times New Roman"/>
          <w:bCs/>
          <w:lang w:eastAsia="pl-PL"/>
        </w:rPr>
      </w:pPr>
      <w:r w:rsidRPr="00CD2B3C">
        <w:rPr>
          <w:rFonts w:ascii="Times New Roman" w:eastAsia="Times New Roman" w:hAnsi="Times New Roman" w:cs="Times New Roman"/>
          <w:shd w:val="clear" w:color="auto" w:fill="FFFFFF"/>
          <w:lang w:eastAsia="pl-PL"/>
        </w:rPr>
        <w:lastRenderedPageBreak/>
        <w:t>W przypadku zgłoszenia uwag, o których mowa w ust. 19, w terminie wskazanym przez Zamawiającego, Zamawiający może:</w:t>
      </w:r>
    </w:p>
    <w:p w14:paraId="5B5D6AAC" w14:textId="77777777" w:rsidR="00484FC1" w:rsidRPr="00CD2B3C" w:rsidRDefault="004A018B">
      <w:pPr>
        <w:pStyle w:val="Akapitzlist"/>
        <w:numPr>
          <w:ilvl w:val="1"/>
          <w:numId w:val="23"/>
        </w:numPr>
        <w:autoSpaceDE w:val="0"/>
        <w:autoSpaceDN w:val="0"/>
        <w:adjustRightInd w:val="0"/>
        <w:spacing w:after="0" w:line="240" w:lineRule="auto"/>
        <w:jc w:val="both"/>
        <w:rPr>
          <w:rFonts w:ascii="Times New Roman" w:hAnsi="Times New Roman"/>
          <w:bCs/>
          <w:lang w:eastAsia="pl-PL"/>
        </w:rPr>
      </w:pPr>
      <w:r w:rsidRPr="00CD2B3C">
        <w:rPr>
          <w:rFonts w:ascii="Times New Roman" w:eastAsia="Times New Roman" w:hAnsi="Times New Roman"/>
          <w:lang w:eastAsia="pl-PL"/>
        </w:rPr>
        <w:t>nie dokonać bezpośredniej zapłaty wynagrodzenia podwykonawcy lub dalszemu podwykonawcy, jeżeli Wykonawca wykaże niezasadność takiej zapłaty albo</w:t>
      </w:r>
    </w:p>
    <w:p w14:paraId="29D23B93" w14:textId="77777777" w:rsidR="00484FC1" w:rsidRPr="00CD2B3C" w:rsidRDefault="004A018B">
      <w:pPr>
        <w:pStyle w:val="Akapitzlist"/>
        <w:numPr>
          <w:ilvl w:val="1"/>
          <w:numId w:val="23"/>
        </w:numPr>
        <w:autoSpaceDE w:val="0"/>
        <w:autoSpaceDN w:val="0"/>
        <w:adjustRightInd w:val="0"/>
        <w:spacing w:after="0" w:line="240" w:lineRule="auto"/>
        <w:jc w:val="both"/>
        <w:rPr>
          <w:rFonts w:ascii="Times New Roman" w:hAnsi="Times New Roman"/>
          <w:bCs/>
          <w:lang w:eastAsia="pl-PL"/>
        </w:rPr>
      </w:pPr>
      <w:r w:rsidRPr="00CD2B3C">
        <w:rPr>
          <w:rFonts w:ascii="Times New Roman" w:eastAsia="Times New Roman" w:hAnsi="Times New Roman"/>
          <w:lang w:eastAsia="pl-PL"/>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144503F" w14:textId="77777777" w:rsidR="00484FC1" w:rsidRPr="00CD2B3C" w:rsidRDefault="004A018B">
      <w:pPr>
        <w:pStyle w:val="Akapitzlist"/>
        <w:numPr>
          <w:ilvl w:val="1"/>
          <w:numId w:val="23"/>
        </w:numPr>
        <w:autoSpaceDE w:val="0"/>
        <w:autoSpaceDN w:val="0"/>
        <w:adjustRightInd w:val="0"/>
        <w:spacing w:after="0" w:line="240" w:lineRule="auto"/>
        <w:jc w:val="both"/>
        <w:rPr>
          <w:rFonts w:ascii="Times New Roman" w:hAnsi="Times New Roman"/>
          <w:bCs/>
          <w:lang w:eastAsia="pl-PL"/>
        </w:rPr>
      </w:pPr>
      <w:r w:rsidRPr="00CD2B3C">
        <w:rPr>
          <w:rFonts w:ascii="Times New Roman" w:eastAsia="Times New Roman" w:hAnsi="Times New Roman"/>
          <w:lang w:eastAsia="pl-PL"/>
        </w:rPr>
        <w:t xml:space="preserve"> dokonać bezpośredniej zapłaty wynagrodzenia podwykonawcy lub dalszemu podwykonawcy, jeżeli podwykonawca lub dalszy podwykonawca wykaże zasadność takiej zapłaty.</w:t>
      </w:r>
    </w:p>
    <w:p w14:paraId="34C72C32" w14:textId="63BDB4CE" w:rsidR="00484FC1" w:rsidRPr="00CD2B3C" w:rsidRDefault="004A018B">
      <w:pPr>
        <w:numPr>
          <w:ilvl w:val="0"/>
          <w:numId w:val="23"/>
        </w:numPr>
        <w:autoSpaceDE w:val="0"/>
        <w:autoSpaceDN w:val="0"/>
        <w:adjustRightInd w:val="0"/>
        <w:spacing w:after="0" w:line="240" w:lineRule="auto"/>
        <w:ind w:left="426" w:hanging="426"/>
        <w:jc w:val="both"/>
        <w:rPr>
          <w:rFonts w:ascii="Times New Roman" w:eastAsia="Times New Roman" w:hAnsi="Times New Roman" w:cs="Times New Roman"/>
          <w:bCs/>
          <w:lang w:eastAsia="pl-PL"/>
        </w:rPr>
      </w:pPr>
      <w:r w:rsidRPr="00CD2B3C">
        <w:rPr>
          <w:rFonts w:ascii="Times New Roman" w:eastAsia="Calibri" w:hAnsi="Times New Roman" w:cs="Times New Roman"/>
          <w:bCs/>
          <w:lang w:eastAsia="pl-PL"/>
        </w:rPr>
        <w:t>W przypadku dokonania bezpośredniej zapłaty podwykonawcy lub dalszemu podwykonawcy, Zamawiający potrąca kwotę wypłaconego wynagrodzenia</w:t>
      </w:r>
      <w:r w:rsidR="004235CD">
        <w:rPr>
          <w:rFonts w:ascii="Times New Roman" w:eastAsia="Calibri" w:hAnsi="Times New Roman" w:cs="Times New Roman"/>
          <w:bCs/>
          <w:lang w:eastAsia="pl-PL"/>
        </w:rPr>
        <w:t xml:space="preserve"> </w:t>
      </w:r>
      <w:r w:rsidRPr="00CD2B3C">
        <w:rPr>
          <w:rFonts w:ascii="Times New Roman" w:eastAsia="Calibri" w:hAnsi="Times New Roman" w:cs="Times New Roman"/>
          <w:bCs/>
          <w:lang w:eastAsia="pl-PL"/>
        </w:rPr>
        <w:t>z wynagrodzenia należnego Wykonawcy</w:t>
      </w:r>
      <w:r w:rsidRPr="00CD2B3C">
        <w:rPr>
          <w:rFonts w:ascii="Times New Roman" w:eastAsia="Times New Roman" w:hAnsi="Times New Roman" w:cs="Times New Roman"/>
          <w:bCs/>
          <w:lang w:eastAsia="pl-PL"/>
        </w:rPr>
        <w:t xml:space="preserve">. </w:t>
      </w:r>
    </w:p>
    <w:p w14:paraId="57F7538E" w14:textId="77777777" w:rsidR="00484FC1" w:rsidRPr="00CD2B3C" w:rsidRDefault="004A018B">
      <w:pPr>
        <w:numPr>
          <w:ilvl w:val="0"/>
          <w:numId w:val="23"/>
        </w:numPr>
        <w:autoSpaceDE w:val="0"/>
        <w:autoSpaceDN w:val="0"/>
        <w:adjustRightInd w:val="0"/>
        <w:spacing w:after="0" w:line="240" w:lineRule="auto"/>
        <w:ind w:left="426" w:hanging="426"/>
        <w:jc w:val="both"/>
        <w:rPr>
          <w:rFonts w:ascii="Times New Roman" w:eastAsia="Times New Roman" w:hAnsi="Times New Roman" w:cs="Times New Roman"/>
          <w:bCs/>
          <w:lang w:eastAsia="pl-PL"/>
        </w:rPr>
      </w:pPr>
      <w:r w:rsidRPr="00CD2B3C">
        <w:rPr>
          <w:rFonts w:ascii="Times New Roman" w:eastAsia="Times New Roman" w:hAnsi="Times New Roman" w:cs="Times New Roman"/>
          <w:bCs/>
          <w:lang w:eastAsia="pl-PL"/>
        </w:rPr>
        <w:t xml:space="preserve"> </w:t>
      </w:r>
      <w:r w:rsidRPr="00CD2B3C">
        <w:rPr>
          <w:rFonts w:ascii="Times New Roman" w:eastAsia="Calibri" w:hAnsi="Times New Roman" w:cs="Times New Roman"/>
          <w:bCs/>
          <w:lang w:eastAsia="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tej umowy przez Zamawiającego.</w:t>
      </w:r>
    </w:p>
    <w:p w14:paraId="464D4850" w14:textId="77777777" w:rsidR="00484FC1" w:rsidRPr="00CD2B3C" w:rsidRDefault="004A018B">
      <w:pPr>
        <w:numPr>
          <w:ilvl w:val="0"/>
          <w:numId w:val="23"/>
        </w:numPr>
        <w:spacing w:after="0" w:line="240" w:lineRule="auto"/>
        <w:ind w:left="426" w:hanging="426"/>
        <w:jc w:val="both"/>
        <w:rPr>
          <w:rFonts w:ascii="Times New Roman" w:eastAsia="Times New Roman" w:hAnsi="Times New Roman" w:cs="Times New Roman"/>
          <w:bCs/>
          <w:lang w:eastAsia="pl-PL"/>
        </w:rPr>
      </w:pPr>
      <w:r w:rsidRPr="00CD2B3C">
        <w:rPr>
          <w:rFonts w:ascii="Times New Roman" w:eastAsia="Times New Roman" w:hAnsi="Times New Roman" w:cs="Times New Roman"/>
          <w:bCs/>
          <w:lang w:eastAsia="pl-PL"/>
        </w:rPr>
        <w:t>Wykonanie prac w podwykonawstwie nie zwalnia Wykonawcy z odpowiedzialności za wykonanie obowiązków wynikających z umowy i obowiązujących przepisów prawa. Wykonawca odpowiada za działania i zaniechania podwykonawców oraz dalszych podwykonawców jak za własne.</w:t>
      </w:r>
    </w:p>
    <w:p w14:paraId="1DDBFF6E" w14:textId="77777777" w:rsidR="00484FC1" w:rsidRPr="00CD2B3C" w:rsidRDefault="004A018B">
      <w:pPr>
        <w:numPr>
          <w:ilvl w:val="0"/>
          <w:numId w:val="23"/>
        </w:numPr>
        <w:spacing w:after="0" w:line="240" w:lineRule="auto"/>
        <w:ind w:left="426" w:hanging="426"/>
        <w:jc w:val="both"/>
        <w:rPr>
          <w:rFonts w:ascii="Times New Roman" w:eastAsia="Times New Roman" w:hAnsi="Times New Roman" w:cs="Times New Roman"/>
          <w:bCs/>
          <w:lang w:eastAsia="pl-PL"/>
        </w:rPr>
      </w:pPr>
      <w:r w:rsidRPr="00CD2B3C">
        <w:rPr>
          <w:rFonts w:ascii="Times New Roman" w:hAnsi="Times New Roman" w:cs="Times New Roman"/>
          <w:shd w:val="clear" w:color="auto" w:fill="FFFFFF"/>
        </w:rPr>
        <w:t>Do zasad odpowiedzialności Zamawiającego, Wykonawcy, podwykonawcy lub dalszego podwykonawcy z tytułu wykonanych robót budowlanych stosuje się przepisy ustawy z dnia 23 kwietnia 1964 r. - Kodeks cywilny, jeżeli przepisy ustawy nie stanowią inaczej.</w:t>
      </w:r>
    </w:p>
    <w:p w14:paraId="1BE2D4B0" w14:textId="77777777" w:rsidR="00484FC1" w:rsidRPr="00CD2B3C" w:rsidRDefault="004A018B">
      <w:pPr>
        <w:numPr>
          <w:ilvl w:val="0"/>
          <w:numId w:val="23"/>
        </w:numPr>
        <w:spacing w:after="0" w:line="240" w:lineRule="auto"/>
        <w:ind w:left="426" w:hanging="426"/>
        <w:jc w:val="both"/>
        <w:rPr>
          <w:rFonts w:ascii="Times New Roman" w:eastAsia="Times New Roman" w:hAnsi="Times New Roman" w:cs="Times New Roman"/>
          <w:bCs/>
          <w:lang w:eastAsia="pl-PL"/>
        </w:rPr>
      </w:pPr>
      <w:r w:rsidRPr="00CD2B3C">
        <w:rPr>
          <w:rFonts w:ascii="Times New Roman" w:eastAsia="Times New Roman" w:hAnsi="Times New Roman" w:cs="Times New Roman"/>
          <w:bCs/>
          <w:lang w:eastAsia="pl-PL"/>
        </w:rPr>
        <w:t>Zawieranie umów przez podwykonawcę z dalszymi podwykonawcami wymaga uzyskania pisemnej zgody Wykonawcy na zawarcie umowy o podwykonawstwo lub jej zmianę, o treści zgodnej z projektem umowy lub projektem zmiany umowy.</w:t>
      </w:r>
    </w:p>
    <w:p w14:paraId="6806207A" w14:textId="77777777" w:rsidR="00484FC1" w:rsidRPr="00CD2B3C" w:rsidRDefault="004A018B">
      <w:pPr>
        <w:numPr>
          <w:ilvl w:val="0"/>
          <w:numId w:val="23"/>
        </w:numPr>
        <w:spacing w:after="0" w:line="240" w:lineRule="auto"/>
        <w:ind w:left="426" w:hanging="426"/>
        <w:jc w:val="both"/>
        <w:rPr>
          <w:rFonts w:ascii="Times New Roman" w:eastAsia="Times New Roman" w:hAnsi="Times New Roman" w:cs="Times New Roman"/>
          <w:bCs/>
          <w:lang w:eastAsia="pl-PL"/>
        </w:rPr>
      </w:pPr>
      <w:r w:rsidRPr="00CD2B3C">
        <w:rPr>
          <w:rFonts w:ascii="Times New Roman" w:eastAsia="Times New Roman" w:hAnsi="Times New Roman" w:cs="Times New Roman"/>
          <w:bCs/>
          <w:lang w:eastAsia="pl-PL"/>
        </w:rPr>
        <w:t xml:space="preserve">Brak zgody, o której mowa w ust. 26, zwalnia Zamawiającego z obowiązku zapłaty wymagalnego wynagrodzenia na rzecz podwykonawcy lub dalszego podwykonawcy, nawet w wypadku, gdy pozostałe przesłanki wynikające z postanowień niniejszego paragrafu zostały spełnione. </w:t>
      </w:r>
    </w:p>
    <w:p w14:paraId="4E18DF88" w14:textId="77777777" w:rsidR="00484FC1" w:rsidRPr="00CD2B3C" w:rsidRDefault="004A018B">
      <w:pPr>
        <w:numPr>
          <w:ilvl w:val="0"/>
          <w:numId w:val="23"/>
        </w:numPr>
        <w:spacing w:after="0" w:line="240" w:lineRule="auto"/>
        <w:ind w:left="426" w:hanging="426"/>
        <w:jc w:val="both"/>
        <w:rPr>
          <w:rFonts w:ascii="Times New Roman" w:eastAsia="Times New Roman" w:hAnsi="Times New Roman" w:cs="Times New Roman"/>
          <w:bCs/>
          <w:lang w:eastAsia="pl-PL"/>
        </w:rPr>
      </w:pPr>
      <w:r w:rsidRPr="00CD2B3C">
        <w:rPr>
          <w:rFonts w:ascii="Times New Roman" w:eastAsia="Calibri" w:hAnsi="Times New Roman" w:cs="Times New Roman"/>
          <w:bCs/>
          <w:lang w:eastAsia="pl-PL"/>
        </w:rPr>
        <w:t xml:space="preserve">Zakres robót stanowiących przedmiot niniejszej umowy wykonywany za  pomocą podwykonawców obejmował będzie ……………………………………. </w:t>
      </w:r>
      <w:r w:rsidRPr="00CD2B3C">
        <w:rPr>
          <w:rFonts w:ascii="Times New Roman" w:eastAsia="Times New Roman" w:hAnsi="Times New Roman" w:cs="Times New Roman"/>
          <w:b/>
          <w:bCs/>
          <w:i/>
          <w:lang w:eastAsia="pl-PL"/>
        </w:rPr>
        <w:t>(nazwa albo imię i nazwisko oraz dane kontaktowe podwykonawcy oraz osób do kontaktu z nimi zaangażowanych w realizację zamówienia, zakres)</w:t>
      </w:r>
      <w:r w:rsidRPr="00CD2B3C">
        <w:rPr>
          <w:rFonts w:ascii="Times New Roman" w:eastAsia="Calibri" w:hAnsi="Times New Roman" w:cs="Times New Roman"/>
          <w:bCs/>
          <w:lang w:eastAsia="pl-PL"/>
        </w:rPr>
        <w:t>.</w:t>
      </w:r>
    </w:p>
    <w:p w14:paraId="2B443DDF" w14:textId="77777777" w:rsidR="00484FC1" w:rsidRPr="00CD2B3C" w:rsidRDefault="004A018B">
      <w:pPr>
        <w:numPr>
          <w:ilvl w:val="0"/>
          <w:numId w:val="23"/>
        </w:numPr>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bCs/>
          <w:lang w:eastAsia="pl-PL"/>
        </w:rPr>
        <w:t>Zamawiający dopuszcza możliwość zmiany albo rezygnacji z podwykonawcy na etapie realizacji umowy. J</w:t>
      </w:r>
      <w:r w:rsidRPr="00CD2B3C">
        <w:rPr>
          <w:rFonts w:ascii="Times New Roman" w:hAnsi="Times New Roman" w:cs="Times New Roman"/>
          <w:shd w:val="clear" w:color="auto" w:fill="FFFFFF"/>
        </w:rPr>
        <w:t xml:space="preserve">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Pzp stosuje się odpowiednio. </w:t>
      </w:r>
      <w:r w:rsidRPr="00CD2B3C">
        <w:rPr>
          <w:rFonts w:ascii="Times New Roman" w:eastAsia="Times New Roman" w:hAnsi="Times New Roman" w:cs="Times New Roman"/>
          <w:bCs/>
          <w:lang w:eastAsia="pl-PL"/>
        </w:rPr>
        <w:t xml:space="preserve"> </w:t>
      </w:r>
    </w:p>
    <w:p w14:paraId="74066934" w14:textId="77777777" w:rsidR="00484FC1" w:rsidRPr="00CD2B3C" w:rsidRDefault="004A018B">
      <w:pPr>
        <w:numPr>
          <w:ilvl w:val="0"/>
          <w:numId w:val="23"/>
        </w:numPr>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Wykonawca jest odpowiedzialny za działania lub uchybienia każdego podwykonawcy (lub każdego z dalszych podwykonawców), jego przedstawicieli lub pracowników tak, jakby to były działania lub uchybienia Wykonawcy.</w:t>
      </w:r>
    </w:p>
    <w:p w14:paraId="34FEDDE3" w14:textId="77777777" w:rsidR="00484FC1" w:rsidRPr="00CD2B3C" w:rsidRDefault="004A018B">
      <w:pPr>
        <w:pStyle w:val="Akapitzlist"/>
        <w:numPr>
          <w:ilvl w:val="0"/>
          <w:numId w:val="23"/>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 xml:space="preserve">Ustala się </w:t>
      </w:r>
      <w:r w:rsidRPr="00CD2B3C">
        <w:rPr>
          <w:rFonts w:ascii="Times New Roman" w:eastAsia="Times New Roman" w:hAnsi="Times New Roman"/>
          <w:shd w:val="clear" w:color="auto" w:fill="FFFFFF"/>
          <w:lang w:eastAsia="pl-PL"/>
        </w:rPr>
        <w:t>wysokości kar umownych, z tytułu:</w:t>
      </w:r>
    </w:p>
    <w:p w14:paraId="309319D1" w14:textId="77777777" w:rsidR="00484FC1" w:rsidRPr="00CD2B3C" w:rsidRDefault="004A018B">
      <w:pPr>
        <w:pStyle w:val="Akapitzlist"/>
        <w:numPr>
          <w:ilvl w:val="1"/>
          <w:numId w:val="23"/>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 xml:space="preserve">braku zapłaty lub nieterminowej zapłaty wynagrodzenia należnego podwykonawcom lub dalszym podwykonawcom - w wysokości </w:t>
      </w:r>
      <w:r w:rsidRPr="00CD2B3C">
        <w:rPr>
          <w:rFonts w:ascii="Times New Roman" w:eastAsia="Times New Roman" w:hAnsi="Times New Roman"/>
          <w:b/>
          <w:lang w:eastAsia="pl-PL"/>
        </w:rPr>
        <w:t>2000,00 zł</w:t>
      </w:r>
      <w:r w:rsidRPr="00CD2B3C">
        <w:rPr>
          <w:rFonts w:ascii="Times New Roman" w:eastAsia="Times New Roman" w:hAnsi="Times New Roman"/>
          <w:lang w:eastAsia="pl-PL"/>
        </w:rPr>
        <w:t xml:space="preserve"> za każdy rozpoczęty dzień zwłoki;</w:t>
      </w:r>
    </w:p>
    <w:p w14:paraId="1652444A" w14:textId="77777777" w:rsidR="00484FC1" w:rsidRPr="00CD2B3C" w:rsidRDefault="004A018B">
      <w:pPr>
        <w:pStyle w:val="Akapitzlist"/>
        <w:numPr>
          <w:ilvl w:val="1"/>
          <w:numId w:val="23"/>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 xml:space="preserve">nieprzedłożenia do zaakceptowania projektu umowy o podwykonawstwo, której przedmiotem są roboty budowlane, lub projektu jej zmiany - w wysokości </w:t>
      </w:r>
      <w:r w:rsidRPr="00CD2B3C">
        <w:rPr>
          <w:rFonts w:ascii="Times New Roman" w:eastAsia="Times New Roman" w:hAnsi="Times New Roman"/>
          <w:b/>
          <w:lang w:eastAsia="pl-PL"/>
        </w:rPr>
        <w:t>5000,00 zł</w:t>
      </w:r>
      <w:r w:rsidRPr="00CD2B3C">
        <w:rPr>
          <w:rFonts w:ascii="Times New Roman" w:eastAsia="Times New Roman" w:hAnsi="Times New Roman"/>
          <w:lang w:eastAsia="pl-PL"/>
        </w:rPr>
        <w:t xml:space="preserve"> za każdy stwierdzony przypadek naruszenia;</w:t>
      </w:r>
    </w:p>
    <w:p w14:paraId="6D128ACB" w14:textId="77777777" w:rsidR="00484FC1" w:rsidRPr="00CD2B3C" w:rsidRDefault="004A018B">
      <w:pPr>
        <w:pStyle w:val="Akapitzlist"/>
        <w:numPr>
          <w:ilvl w:val="1"/>
          <w:numId w:val="23"/>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 xml:space="preserve">nieprzedłożenia poświadczonej za zgodność z oryginałem kopii umowy o podwykonawstwo lub jej zmiany - w wysokości </w:t>
      </w:r>
      <w:r w:rsidRPr="00CD2B3C">
        <w:rPr>
          <w:rFonts w:ascii="Times New Roman" w:eastAsia="Times New Roman" w:hAnsi="Times New Roman"/>
          <w:b/>
          <w:lang w:eastAsia="pl-PL"/>
        </w:rPr>
        <w:t>2500,00 zł</w:t>
      </w:r>
      <w:r w:rsidRPr="00CD2B3C">
        <w:rPr>
          <w:rFonts w:ascii="Times New Roman" w:eastAsia="Times New Roman" w:hAnsi="Times New Roman"/>
          <w:lang w:eastAsia="pl-PL"/>
        </w:rPr>
        <w:t xml:space="preserve"> za każdy stwierdzony przypadek naruszenia;</w:t>
      </w:r>
    </w:p>
    <w:p w14:paraId="7B638B9F" w14:textId="77777777" w:rsidR="00484FC1" w:rsidRDefault="004A018B" w:rsidP="00EC0EF0">
      <w:pPr>
        <w:pStyle w:val="Akapitzlist"/>
        <w:numPr>
          <w:ilvl w:val="1"/>
          <w:numId w:val="23"/>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lastRenderedPageBreak/>
        <w:t xml:space="preserve">braku zmiany umowy o podwykonawstwo w zakresie terminu zapłaty, zgodnie z art. 464 ust. 10 ustawy Pzp - w wysokości </w:t>
      </w:r>
      <w:r w:rsidRPr="00CD2B3C">
        <w:rPr>
          <w:rFonts w:ascii="Times New Roman" w:eastAsia="Times New Roman" w:hAnsi="Times New Roman"/>
          <w:b/>
          <w:lang w:eastAsia="pl-PL"/>
        </w:rPr>
        <w:t xml:space="preserve">1000,00 zł. </w:t>
      </w:r>
      <w:r w:rsidRPr="00CD2B3C">
        <w:rPr>
          <w:rFonts w:ascii="Times New Roman" w:eastAsia="Times New Roman" w:hAnsi="Times New Roman"/>
          <w:lang w:eastAsia="pl-PL"/>
        </w:rPr>
        <w:t>za każdy rozpoczęty dzień zwłoki w terminie wyznaczonym przez Zamawiającego.</w:t>
      </w:r>
    </w:p>
    <w:p w14:paraId="647951B6" w14:textId="77777777" w:rsidR="009F5551" w:rsidRPr="00CD2B3C" w:rsidRDefault="009F5551" w:rsidP="009F5551">
      <w:pPr>
        <w:pStyle w:val="Akapitzlist"/>
        <w:tabs>
          <w:tab w:val="left" w:pos="480"/>
          <w:tab w:val="left" w:pos="764"/>
        </w:tabs>
        <w:spacing w:after="0" w:line="240" w:lineRule="auto"/>
        <w:ind w:left="764"/>
        <w:jc w:val="both"/>
        <w:rPr>
          <w:rFonts w:ascii="Times New Roman" w:eastAsia="Times New Roman" w:hAnsi="Times New Roman"/>
          <w:lang w:eastAsia="pl-PL"/>
        </w:rPr>
      </w:pPr>
    </w:p>
    <w:p w14:paraId="34F058F6" w14:textId="77777777" w:rsidR="00484FC1" w:rsidRPr="00CD2B3C" w:rsidRDefault="004A018B" w:rsidP="004235CD">
      <w:pPr>
        <w:spacing w:after="0" w:line="240" w:lineRule="auto"/>
        <w:ind w:left="75"/>
        <w:jc w:val="center"/>
        <w:rPr>
          <w:rFonts w:ascii="Times New Roman" w:eastAsia="Times New Roman" w:hAnsi="Times New Roman" w:cs="Times New Roman"/>
          <w:b/>
          <w:bCs/>
        </w:rPr>
      </w:pPr>
      <w:r w:rsidRPr="00CD2B3C">
        <w:rPr>
          <w:rFonts w:ascii="Times New Roman" w:eastAsia="Times New Roman" w:hAnsi="Times New Roman" w:cs="Times New Roman"/>
          <w:b/>
          <w:bCs/>
        </w:rPr>
        <w:t>§ 11.</w:t>
      </w:r>
    </w:p>
    <w:p w14:paraId="031302EF" w14:textId="7FCE32B3" w:rsidR="00484FC1" w:rsidRPr="00CD2B3C" w:rsidRDefault="004A018B" w:rsidP="004235CD">
      <w:pPr>
        <w:spacing w:after="0" w:line="240" w:lineRule="auto"/>
        <w:ind w:left="75"/>
        <w:jc w:val="center"/>
        <w:rPr>
          <w:rFonts w:ascii="Times New Roman" w:eastAsia="Times New Roman" w:hAnsi="Times New Roman" w:cs="Times New Roman"/>
          <w:b/>
          <w:bCs/>
        </w:rPr>
      </w:pPr>
      <w:r w:rsidRPr="00CD2B3C">
        <w:rPr>
          <w:rFonts w:ascii="Times New Roman" w:eastAsia="Times New Roman" w:hAnsi="Times New Roman" w:cs="Times New Roman"/>
          <w:b/>
          <w:bCs/>
        </w:rPr>
        <w:t>Kary umowne</w:t>
      </w:r>
    </w:p>
    <w:p w14:paraId="0B644C8A" w14:textId="77777777" w:rsidR="00484FC1" w:rsidRPr="00CD2B3C" w:rsidRDefault="004A018B" w:rsidP="00B92CED">
      <w:pPr>
        <w:pStyle w:val="Akapitzlist"/>
        <w:numPr>
          <w:ilvl w:val="3"/>
          <w:numId w:val="23"/>
        </w:numPr>
        <w:tabs>
          <w:tab w:val="clear" w:pos="720"/>
          <w:tab w:val="left" w:pos="426"/>
        </w:tabs>
        <w:spacing w:after="0" w:line="240" w:lineRule="auto"/>
        <w:jc w:val="both"/>
        <w:rPr>
          <w:rFonts w:ascii="Times New Roman" w:eastAsia="Times New Roman" w:hAnsi="Times New Roman"/>
        </w:rPr>
      </w:pPr>
      <w:r w:rsidRPr="00CD2B3C">
        <w:rPr>
          <w:rFonts w:ascii="Times New Roman" w:eastAsia="Times New Roman" w:hAnsi="Times New Roman"/>
        </w:rPr>
        <w:t>Wykonawca zapłaci karę umowną w przypadku:</w:t>
      </w:r>
    </w:p>
    <w:p w14:paraId="21D90914" w14:textId="77777777" w:rsidR="00484FC1" w:rsidRPr="00CD2B3C" w:rsidRDefault="004A018B">
      <w:pPr>
        <w:pStyle w:val="Akapitzlist"/>
        <w:numPr>
          <w:ilvl w:val="7"/>
          <w:numId w:val="23"/>
        </w:numPr>
        <w:spacing w:after="0" w:line="240" w:lineRule="auto"/>
        <w:ind w:left="426" w:hanging="426"/>
        <w:jc w:val="both"/>
        <w:rPr>
          <w:rFonts w:ascii="Times New Roman" w:eastAsia="Times New Roman" w:hAnsi="Times New Roman"/>
          <w:lang w:eastAsia="pl-PL"/>
        </w:rPr>
      </w:pPr>
      <w:r w:rsidRPr="00CD2B3C">
        <w:rPr>
          <w:rFonts w:ascii="Times New Roman" w:eastAsia="Times New Roman" w:hAnsi="Times New Roman"/>
        </w:rPr>
        <w:t xml:space="preserve">zwłoki w wykonaniu przedmiotu umowy w terminie, w wysokości 0,1% wynagrodzenia brutto, określonego w </w:t>
      </w:r>
      <w:r w:rsidRPr="00CD2B3C">
        <w:rPr>
          <w:rFonts w:ascii="Times New Roman" w:eastAsia="Times New Roman" w:hAnsi="Times New Roman"/>
          <w:lang w:eastAsia="pl-PL"/>
        </w:rPr>
        <w:t xml:space="preserve">§ 6 ust. 1, </w:t>
      </w:r>
      <w:r w:rsidRPr="00CD2B3C">
        <w:rPr>
          <w:rFonts w:ascii="Times New Roman" w:eastAsia="Times New Roman" w:hAnsi="Times New Roman"/>
        </w:rPr>
        <w:t>za każdy rozpoczęty dzień zwłoki;</w:t>
      </w:r>
    </w:p>
    <w:p w14:paraId="1E3DFE8E" w14:textId="77777777" w:rsidR="00484FC1" w:rsidRPr="00CD2B3C" w:rsidRDefault="004A018B">
      <w:pPr>
        <w:pStyle w:val="Akapitzlist"/>
        <w:numPr>
          <w:ilvl w:val="7"/>
          <w:numId w:val="23"/>
        </w:numPr>
        <w:spacing w:after="0" w:line="240" w:lineRule="auto"/>
        <w:ind w:left="426" w:hanging="426"/>
        <w:jc w:val="both"/>
        <w:rPr>
          <w:rFonts w:ascii="Times New Roman" w:eastAsia="Times New Roman" w:hAnsi="Times New Roman"/>
          <w:lang w:eastAsia="pl-PL"/>
        </w:rPr>
      </w:pPr>
      <w:r w:rsidRPr="00CD2B3C">
        <w:rPr>
          <w:rFonts w:ascii="Times New Roman" w:eastAsia="Times New Roman" w:hAnsi="Times New Roman"/>
          <w:lang w:eastAsia="pl-PL"/>
        </w:rPr>
        <w:t>zwłoki w usunięciu wad stwierdzonych w okresie gwarancji lub rękojmi, w wysokości 0,1% wynagrodzenia brutto, określonego w § 6 ust. 1, za każdy dzień zwłoki, liczonej od dnia wyznaczonego na usunięcie wad;</w:t>
      </w:r>
    </w:p>
    <w:p w14:paraId="4B5B3DF4" w14:textId="77777777" w:rsidR="00484FC1" w:rsidRPr="00CD2B3C" w:rsidRDefault="004A018B">
      <w:pPr>
        <w:pStyle w:val="Akapitzlist"/>
        <w:numPr>
          <w:ilvl w:val="7"/>
          <w:numId w:val="23"/>
        </w:numPr>
        <w:spacing w:after="0" w:line="240" w:lineRule="auto"/>
        <w:ind w:left="426" w:hanging="426"/>
        <w:jc w:val="both"/>
        <w:rPr>
          <w:rFonts w:ascii="Times New Roman" w:eastAsia="Times New Roman" w:hAnsi="Times New Roman"/>
          <w:lang w:eastAsia="pl-PL"/>
        </w:rPr>
      </w:pPr>
      <w:r w:rsidRPr="00CD2B3C">
        <w:rPr>
          <w:rFonts w:ascii="Times New Roman" w:eastAsia="Times New Roman" w:hAnsi="Times New Roman"/>
        </w:rPr>
        <w:t xml:space="preserve">zrealizowania roboty niezgodnie z zamówieniem pod względem jakościowym w wysokości 0,2 % wynagrodzenia netto, </w:t>
      </w:r>
      <w:r w:rsidRPr="00CD2B3C">
        <w:rPr>
          <w:rFonts w:ascii="Times New Roman" w:eastAsia="Times New Roman" w:hAnsi="Times New Roman"/>
          <w:lang w:eastAsia="pl-PL"/>
        </w:rPr>
        <w:t>określonego w § 6 ust. 1</w:t>
      </w:r>
      <w:r w:rsidRPr="00CD2B3C">
        <w:rPr>
          <w:rFonts w:ascii="Times New Roman" w:eastAsia="Times New Roman" w:hAnsi="Times New Roman"/>
        </w:rPr>
        <w:t>;</w:t>
      </w:r>
    </w:p>
    <w:p w14:paraId="066489DB" w14:textId="77777777" w:rsidR="00484FC1" w:rsidRPr="00CD2B3C" w:rsidRDefault="004A018B">
      <w:pPr>
        <w:pStyle w:val="Akapitzlist"/>
        <w:numPr>
          <w:ilvl w:val="7"/>
          <w:numId w:val="23"/>
        </w:numPr>
        <w:spacing w:after="0" w:line="240" w:lineRule="auto"/>
        <w:ind w:left="426" w:hanging="426"/>
        <w:jc w:val="both"/>
        <w:rPr>
          <w:rFonts w:ascii="Times New Roman" w:eastAsia="Times New Roman" w:hAnsi="Times New Roman"/>
          <w:lang w:eastAsia="pl-PL"/>
        </w:rPr>
      </w:pPr>
      <w:r w:rsidRPr="00CD2B3C">
        <w:rPr>
          <w:rFonts w:ascii="Times New Roman" w:eastAsia="Times New Roman" w:hAnsi="Times New Roman"/>
        </w:rPr>
        <w:t>z tytułu odstąpienia od umowy przez Zamawiającego z powodu okoliczności, o których mowa w § 16 lub odstąpienia/rozwiązania umowy z przyczyn leżących po stronie Wykonawcy (niezależnych od Zamawiającego), w wysokości 10 % wynagrodzenia umownego netto określonego w § 6 ust. 1;</w:t>
      </w:r>
    </w:p>
    <w:p w14:paraId="5A094803" w14:textId="77777777" w:rsidR="00484FC1" w:rsidRPr="00CD2B3C" w:rsidRDefault="004A018B">
      <w:pPr>
        <w:pStyle w:val="Akapitzlist"/>
        <w:numPr>
          <w:ilvl w:val="7"/>
          <w:numId w:val="23"/>
        </w:numPr>
        <w:tabs>
          <w:tab w:val="left" w:pos="426"/>
        </w:tabs>
        <w:spacing w:after="0" w:line="240" w:lineRule="auto"/>
        <w:ind w:left="426" w:hanging="426"/>
        <w:jc w:val="both"/>
        <w:rPr>
          <w:rFonts w:ascii="Times New Roman" w:eastAsia="Times New Roman" w:hAnsi="Times New Roman"/>
          <w:lang w:eastAsia="pl-PL"/>
        </w:rPr>
      </w:pPr>
      <w:r w:rsidRPr="00CD2B3C">
        <w:rPr>
          <w:rFonts w:ascii="Times New Roman" w:eastAsia="Times New Roman" w:hAnsi="Times New Roman"/>
        </w:rPr>
        <w:t>w przypadku odstąpienia od umowy przez Wykonawcę z przyczyn niezależnych od Zamawiającego, w wysokości 10 % wynagrodzenia umownego brutto określonego w § 6 ust. 1;</w:t>
      </w:r>
    </w:p>
    <w:p w14:paraId="311C706F" w14:textId="77777777" w:rsidR="00484FC1" w:rsidRPr="00CD2B3C" w:rsidRDefault="004A018B">
      <w:pPr>
        <w:pStyle w:val="Akapitzlist"/>
        <w:numPr>
          <w:ilvl w:val="7"/>
          <w:numId w:val="23"/>
        </w:numPr>
        <w:spacing w:after="0" w:line="240" w:lineRule="auto"/>
        <w:ind w:left="426" w:hanging="426"/>
        <w:jc w:val="both"/>
        <w:rPr>
          <w:rFonts w:ascii="Times New Roman" w:eastAsia="Times New Roman" w:hAnsi="Times New Roman"/>
          <w:lang w:eastAsia="pl-PL"/>
        </w:rPr>
      </w:pPr>
      <w:r w:rsidRPr="00CD2B3C">
        <w:rPr>
          <w:rFonts w:ascii="Times New Roman" w:eastAsia="Times New Roman" w:hAnsi="Times New Roman"/>
          <w:lang w:eastAsia="pl-PL"/>
        </w:rPr>
        <w:t>w</w:t>
      </w:r>
      <w:r w:rsidRPr="00CD2B3C">
        <w:rPr>
          <w:rFonts w:ascii="Times New Roman" w:hAnsi="Times New Roman"/>
          <w:lang w:eastAsia="pl-PL"/>
        </w:rPr>
        <w:t xml:space="preserve"> przypadku niedopełnienia wymogu zatrudniania pracowników wykonujących roboty na podstawie umowy o pracę w rozumieniu przepisów Kodeksu pracy lub niedopełnienia wymogów związanych z wykazaniem spełniania tego obowiązku zgodnie z wymogami opisanymi w § 8 ust. 2, 3 i 12, </w:t>
      </w:r>
      <w:r w:rsidRPr="00CD2B3C">
        <w:rPr>
          <w:rFonts w:ascii="Times New Roman" w:eastAsia="Times New Roman" w:hAnsi="Times New Roman"/>
          <w:lang w:eastAsia="pl-PL"/>
        </w:rPr>
        <w:t xml:space="preserve">Wykonawca będzie zobowiązany do zapłacenia kary umownej Zamawiającemu </w:t>
      </w:r>
      <w:r w:rsidRPr="00CD2B3C">
        <w:rPr>
          <w:rFonts w:ascii="Times New Roman" w:hAnsi="Times New Roman"/>
          <w:lang w:eastAsia="pl-PL"/>
        </w:rPr>
        <w:t>w wysokości 1000,00 zł za każdy przypadek stwierdzenia powyższego uchybienia, w stosunku do pojedynczego pracownika;</w:t>
      </w:r>
    </w:p>
    <w:p w14:paraId="2B1227E5" w14:textId="77777777" w:rsidR="00484FC1" w:rsidRPr="00CD2B3C" w:rsidRDefault="004A018B">
      <w:pPr>
        <w:pStyle w:val="Akapitzlist"/>
        <w:numPr>
          <w:ilvl w:val="7"/>
          <w:numId w:val="23"/>
        </w:numPr>
        <w:spacing w:after="0" w:line="240" w:lineRule="auto"/>
        <w:ind w:left="426" w:hanging="426"/>
        <w:jc w:val="both"/>
        <w:rPr>
          <w:rFonts w:ascii="Times New Roman" w:eastAsia="Times New Roman" w:hAnsi="Times New Roman"/>
          <w:lang w:eastAsia="pl-PL"/>
        </w:rPr>
      </w:pPr>
      <w:r w:rsidRPr="00CD2B3C">
        <w:rPr>
          <w:rFonts w:ascii="Times New Roman" w:eastAsia="Times New Roman" w:hAnsi="Times New Roman"/>
          <w:lang w:eastAsia="pl-PL"/>
        </w:rPr>
        <w:t>Wykonawcy będą naliczane kary umowne z powodu braku zapłaty lub nieterminowej zapłaty wynagrodzenia należnego podwykonawcom z tytułu zmiany wysokości wynagrodzenia, o której mowa w art. 439 ust. 5, w wysokości 10 %</w:t>
      </w:r>
    </w:p>
    <w:p w14:paraId="7291404C" w14:textId="77777777" w:rsidR="00484FC1" w:rsidRPr="00CD2B3C" w:rsidRDefault="004A018B">
      <w:pPr>
        <w:pStyle w:val="Akapitzlist"/>
        <w:numPr>
          <w:ilvl w:val="3"/>
          <w:numId w:val="23"/>
        </w:numPr>
        <w:spacing w:after="0" w:line="240" w:lineRule="auto"/>
        <w:jc w:val="both"/>
        <w:rPr>
          <w:rFonts w:ascii="Times New Roman" w:eastAsia="Times New Roman" w:hAnsi="Times New Roman"/>
        </w:rPr>
      </w:pPr>
      <w:r w:rsidRPr="00CD2B3C">
        <w:rPr>
          <w:rFonts w:ascii="Times New Roman" w:eastAsia="Times New Roman" w:hAnsi="Times New Roman"/>
          <w:lang w:eastAsia="pl-PL"/>
        </w:rPr>
        <w:t xml:space="preserve">Zamawiający zapłaci Wykonawcy kary umowne za odstąpienie od umowy z przyczyn leżących wyłącznie po stronie Zamawiającego w wysokości 10% wynagrodzenia brutto, określonego w § 6 ust. 1, z wyłączeniem odstąpienia na podstawie art. 456 ust. 1 pkt ustawy Pzp. </w:t>
      </w:r>
    </w:p>
    <w:p w14:paraId="495CA815" w14:textId="77777777" w:rsidR="00484FC1" w:rsidRPr="00CD2B3C" w:rsidRDefault="004A018B">
      <w:pPr>
        <w:pStyle w:val="Akapitzlist"/>
        <w:numPr>
          <w:ilvl w:val="3"/>
          <w:numId w:val="23"/>
        </w:numPr>
        <w:spacing w:after="0" w:line="240" w:lineRule="auto"/>
        <w:jc w:val="both"/>
        <w:rPr>
          <w:rFonts w:ascii="Times New Roman" w:eastAsia="Times New Roman" w:hAnsi="Times New Roman"/>
        </w:rPr>
      </w:pPr>
      <w:r w:rsidRPr="00CD2B3C">
        <w:rPr>
          <w:rFonts w:ascii="Times New Roman" w:eastAsia="Times New Roman" w:hAnsi="Times New Roman"/>
        </w:rPr>
        <w:t>Zamawiający zastrzega sobie prawo do żądania odszkodowania uzupełniającego, gdyby wysokość poniesionej szkody przewyższała wysokość kar umownych.</w:t>
      </w:r>
    </w:p>
    <w:p w14:paraId="02A90CDE" w14:textId="77777777" w:rsidR="00484FC1" w:rsidRPr="00CD2B3C" w:rsidRDefault="004A018B">
      <w:pPr>
        <w:pStyle w:val="Akapitzlist"/>
        <w:numPr>
          <w:ilvl w:val="3"/>
          <w:numId w:val="23"/>
        </w:numPr>
        <w:spacing w:after="0" w:line="240" w:lineRule="auto"/>
        <w:jc w:val="both"/>
        <w:rPr>
          <w:rFonts w:ascii="Times New Roman" w:eastAsia="Times New Roman" w:hAnsi="Times New Roman"/>
        </w:rPr>
      </w:pPr>
      <w:r w:rsidRPr="00CD2B3C">
        <w:rPr>
          <w:rFonts w:ascii="Times New Roman" w:eastAsia="Times New Roman" w:hAnsi="Times New Roman"/>
        </w:rPr>
        <w:t>W razie naliczenia kar umownych Zamawiający będzie upoważniony do potrącenia ich kwoty z faktury Wykonawcy lub z zabezpieczenia należytego wykonania umowy, na co Wykonawca wyraża zgodę.</w:t>
      </w:r>
    </w:p>
    <w:p w14:paraId="2A5F4EF5" w14:textId="77777777" w:rsidR="00484FC1" w:rsidRPr="00CD2B3C" w:rsidRDefault="004A018B">
      <w:pPr>
        <w:pStyle w:val="Akapitzlist"/>
        <w:numPr>
          <w:ilvl w:val="3"/>
          <w:numId w:val="23"/>
        </w:numPr>
        <w:spacing w:after="0" w:line="240" w:lineRule="auto"/>
        <w:jc w:val="both"/>
        <w:rPr>
          <w:rFonts w:ascii="Times New Roman" w:eastAsia="Times New Roman" w:hAnsi="Times New Roman"/>
        </w:rPr>
      </w:pPr>
      <w:r w:rsidRPr="00CD2B3C">
        <w:rPr>
          <w:rFonts w:ascii="Times New Roman" w:eastAsia="Times New Roman" w:hAnsi="Times New Roman"/>
        </w:rPr>
        <w:t>Zapłata kar umownych nastąpi w terminie 30 dni od wezwania.</w:t>
      </w:r>
    </w:p>
    <w:p w14:paraId="69341DBA" w14:textId="5922AFDF" w:rsidR="004235CD" w:rsidRDefault="004A018B" w:rsidP="009F5551">
      <w:pPr>
        <w:pStyle w:val="Akapitzlist"/>
        <w:numPr>
          <w:ilvl w:val="3"/>
          <w:numId w:val="23"/>
        </w:numPr>
        <w:spacing w:after="0" w:line="240" w:lineRule="auto"/>
        <w:jc w:val="both"/>
        <w:rPr>
          <w:rFonts w:ascii="Times New Roman" w:eastAsia="Times New Roman" w:hAnsi="Times New Roman"/>
        </w:rPr>
      </w:pPr>
      <w:r w:rsidRPr="00CD2B3C">
        <w:rPr>
          <w:rFonts w:ascii="Times New Roman" w:eastAsia="Times New Roman" w:hAnsi="Times New Roman"/>
        </w:rPr>
        <w:t xml:space="preserve">Łączna maksymalna wysokość kar umownych, których mogą dochodzić strony wynosi </w:t>
      </w:r>
      <w:r w:rsidRPr="00CD2B3C">
        <w:rPr>
          <w:rFonts w:ascii="Times New Roman" w:eastAsia="Times New Roman" w:hAnsi="Times New Roman"/>
          <w:lang w:eastAsia="pl-PL"/>
        </w:rPr>
        <w:t>25% wynagrodzenia brutto, określonego w § 6 ust. 1.</w:t>
      </w:r>
    </w:p>
    <w:p w14:paraId="01321B7E" w14:textId="77777777" w:rsidR="009F5551" w:rsidRPr="009F5551" w:rsidRDefault="009F5551" w:rsidP="009F5551">
      <w:pPr>
        <w:pStyle w:val="Akapitzlist"/>
        <w:spacing w:after="0" w:line="240" w:lineRule="auto"/>
        <w:jc w:val="both"/>
        <w:rPr>
          <w:rFonts w:ascii="Times New Roman" w:eastAsia="Times New Roman" w:hAnsi="Times New Roman"/>
        </w:rPr>
      </w:pPr>
    </w:p>
    <w:p w14:paraId="26AEC68C" w14:textId="6ED1298E" w:rsidR="00484FC1" w:rsidRPr="00CD2B3C" w:rsidRDefault="004A018B">
      <w:pPr>
        <w:spacing w:after="0" w:line="240" w:lineRule="auto"/>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 xml:space="preserve">§ 12. </w:t>
      </w:r>
    </w:p>
    <w:p w14:paraId="1C17CCCC" w14:textId="39578D36" w:rsidR="00484FC1" w:rsidRPr="00CD2B3C" w:rsidRDefault="004A018B" w:rsidP="004235CD">
      <w:pPr>
        <w:spacing w:after="0" w:line="240" w:lineRule="auto"/>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Zabezpieczenie należytego wykonania umowy</w:t>
      </w:r>
    </w:p>
    <w:p w14:paraId="58187C55" w14:textId="77777777" w:rsidR="00484FC1" w:rsidRPr="00CD2B3C" w:rsidRDefault="004A018B" w:rsidP="009F5551">
      <w:pPr>
        <w:numPr>
          <w:ilvl w:val="0"/>
          <w:numId w:val="24"/>
        </w:numPr>
        <w:spacing w:after="0" w:line="240" w:lineRule="auto"/>
        <w:ind w:left="357" w:hanging="357"/>
        <w:jc w:val="both"/>
        <w:rPr>
          <w:rFonts w:ascii="Times New Roman" w:eastAsia="Times New Roman" w:hAnsi="Times New Roman" w:cs="Times New Roman"/>
          <w:lang w:eastAsia="pl-PL"/>
        </w:rPr>
      </w:pPr>
      <w:r w:rsidRPr="001E2CF0">
        <w:rPr>
          <w:rFonts w:ascii="Times New Roman" w:eastAsia="Times New Roman" w:hAnsi="Times New Roman" w:cs="Times New Roman"/>
          <w:lang w:eastAsia="pl-PL"/>
        </w:rPr>
        <w:t xml:space="preserve">Strony potwierdzają, że przed zawarciem umowy Wykonawca wniósł zabezpieczenie należytego wykonania umowy w wysokości 5 % ceny całkowitej podanej w ofercie, co stanowi kwotę … zł (słownie złotych: ……………………………), w formie  ………………………………………… . </w:t>
      </w:r>
    </w:p>
    <w:p w14:paraId="3E66BAFF" w14:textId="77777777" w:rsidR="00484FC1" w:rsidRPr="00CD2B3C" w:rsidRDefault="004A018B" w:rsidP="009F5551">
      <w:pPr>
        <w:pStyle w:val="Akapitzlist"/>
        <w:numPr>
          <w:ilvl w:val="0"/>
          <w:numId w:val="24"/>
        </w:numPr>
        <w:spacing w:after="0" w:line="240" w:lineRule="auto"/>
        <w:ind w:left="357" w:hanging="357"/>
        <w:jc w:val="both"/>
        <w:rPr>
          <w:rFonts w:ascii="Times New Roman" w:eastAsia="Times New Roman" w:hAnsi="Times New Roman"/>
          <w:lang w:eastAsia="pl-PL"/>
        </w:rPr>
      </w:pPr>
      <w:r w:rsidRPr="00CD2B3C">
        <w:rPr>
          <w:rFonts w:ascii="Times New Roman" w:eastAsia="Times New Roman" w:hAnsi="Times New Roman"/>
          <w:lang w:eastAsia="pl-PL"/>
        </w:rPr>
        <w:t xml:space="preserve">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Jeżeli Wykonawca w ww. terminie nie przedłoży Zamawiającemu nowego zabezpieczenia należytego wykonania umowy, Zamawiający będzie uprawniony do zmiany formy zabezpieczenia na zabezpieczenie w pieniądzu , przez wypłatę kwoty z dotychczasowego </w:t>
      </w:r>
      <w:r w:rsidRPr="00CD2B3C">
        <w:rPr>
          <w:rFonts w:ascii="Times New Roman" w:eastAsia="Times New Roman" w:hAnsi="Times New Roman"/>
          <w:lang w:eastAsia="pl-PL"/>
        </w:rPr>
        <w:lastRenderedPageBreak/>
        <w:t>zabezpieczenia. Wypłata następuje nie później niż w ostatnim dniu ważności dotychczasowego zabezpieczenia.</w:t>
      </w:r>
    </w:p>
    <w:p w14:paraId="0620949E" w14:textId="77777777" w:rsidR="00484FC1" w:rsidRPr="00CD2B3C" w:rsidRDefault="004A018B" w:rsidP="009F5551">
      <w:pPr>
        <w:pStyle w:val="Akapitzlist"/>
        <w:numPr>
          <w:ilvl w:val="0"/>
          <w:numId w:val="24"/>
        </w:numPr>
        <w:spacing w:after="0" w:line="240" w:lineRule="auto"/>
        <w:ind w:left="357" w:hanging="357"/>
        <w:jc w:val="both"/>
        <w:rPr>
          <w:rFonts w:ascii="Times New Roman" w:eastAsia="Times New Roman" w:hAnsi="Times New Roman"/>
          <w:lang w:eastAsia="pl-PL"/>
        </w:rPr>
      </w:pPr>
      <w:r w:rsidRPr="00CD2B3C">
        <w:rPr>
          <w:rFonts w:ascii="Times New Roman" w:eastAsia="Times New Roman" w:hAnsi="Times New Roman"/>
          <w:lang w:eastAsia="pl-PL"/>
        </w:rPr>
        <w:t>Zabezpieczenie gwarantujące zgodnie z umową wykonanie przedmiotu zamówienia, zostanie zwrócone w ciągu 30 dni od dnia wykonania zamówienia (udokumentowanego protokołem odbioru końcowego) i uznania przez Zamawiającego za należycie wykonane.</w:t>
      </w:r>
    </w:p>
    <w:p w14:paraId="2AF22BEB" w14:textId="77777777" w:rsidR="00484FC1" w:rsidRPr="00CD2B3C" w:rsidRDefault="004A018B" w:rsidP="009F5551">
      <w:pPr>
        <w:pStyle w:val="Akapitzlist"/>
        <w:numPr>
          <w:ilvl w:val="0"/>
          <w:numId w:val="24"/>
        </w:numPr>
        <w:spacing w:after="0" w:line="240" w:lineRule="auto"/>
        <w:ind w:left="357" w:hanging="357"/>
        <w:jc w:val="both"/>
        <w:rPr>
          <w:rFonts w:ascii="Times New Roman" w:eastAsia="Times New Roman" w:hAnsi="Times New Roman"/>
          <w:lang w:eastAsia="pl-PL"/>
        </w:rPr>
      </w:pPr>
      <w:r w:rsidRPr="00CD2B3C">
        <w:rPr>
          <w:rFonts w:ascii="Times New Roman" w:eastAsia="Times New Roman" w:hAnsi="Times New Roman"/>
          <w:lang w:eastAsia="pl-PL"/>
        </w:rPr>
        <w:t xml:space="preserve">Zamawiający postanawia na zabezpieczenie roszczeń z tytułu rękojmi za wady lub </w:t>
      </w:r>
      <w:r w:rsidRPr="00CD2B3C">
        <w:rPr>
          <w:rFonts w:ascii="Times New Roman" w:eastAsia="Times New Roman" w:hAnsi="Times New Roman"/>
          <w:i/>
          <w:lang w:eastAsia="pl-PL"/>
        </w:rPr>
        <w:t xml:space="preserve">gwarancji, pozostawić kwotę w wysokości </w:t>
      </w:r>
      <w:r w:rsidRPr="00CD2B3C">
        <w:rPr>
          <w:rFonts w:ascii="Times New Roman" w:eastAsia="Times New Roman" w:hAnsi="Times New Roman"/>
          <w:lang w:eastAsia="pl-PL"/>
        </w:rPr>
        <w:t>………………..…</w:t>
      </w:r>
      <w:r w:rsidRPr="00CD2B3C">
        <w:rPr>
          <w:rFonts w:ascii="Times New Roman" w:eastAsia="Times New Roman" w:hAnsi="Times New Roman"/>
          <w:i/>
          <w:lang w:eastAsia="pl-PL"/>
        </w:rPr>
        <w:t xml:space="preserve"> (nie przekraczającą 30% zabezpieczenia). </w:t>
      </w:r>
      <w:r w:rsidRPr="00CD2B3C">
        <w:rPr>
          <w:rFonts w:ascii="Times New Roman" w:eastAsia="Times New Roman" w:hAnsi="Times New Roman"/>
          <w:lang w:eastAsia="pl-PL"/>
        </w:rPr>
        <w:t>Kwota ta jest zwracana nie później niż w 15-tym dniu po upływie okresu rękojmi za wady lub gwarancji jakości.</w:t>
      </w:r>
    </w:p>
    <w:p w14:paraId="278BAAE4" w14:textId="77777777" w:rsidR="00484FC1" w:rsidRPr="00CD2B3C" w:rsidRDefault="004A018B" w:rsidP="009F5551">
      <w:pPr>
        <w:pStyle w:val="Akapitzlist"/>
        <w:numPr>
          <w:ilvl w:val="0"/>
          <w:numId w:val="24"/>
        </w:numPr>
        <w:spacing w:after="0" w:line="240" w:lineRule="auto"/>
        <w:ind w:left="357" w:hanging="357"/>
        <w:jc w:val="both"/>
        <w:rPr>
          <w:rFonts w:ascii="Times New Roman" w:eastAsia="Times New Roman" w:hAnsi="Times New Roman"/>
          <w:lang w:eastAsia="pl-PL"/>
        </w:rPr>
      </w:pPr>
      <w:r w:rsidRPr="00CD2B3C">
        <w:rPr>
          <w:rFonts w:ascii="Times New Roman" w:eastAsia="Times New Roman" w:hAnsi="Times New Roman"/>
          <w:lang w:eastAsia="pl-PL"/>
        </w:rPr>
        <w:t>Zamawiający wstrzyma się ze zwrotem części zabezpieczenia należytego wykonania umowy, o której mowa w ust. 3, w przypadku, kiedy Wykonawca nie usunął w terminie stwierdzonych w trakcie odbioru wad lub jest w trakcie usuwania tych wad.</w:t>
      </w:r>
    </w:p>
    <w:p w14:paraId="3427C279" w14:textId="77777777" w:rsidR="00484FC1" w:rsidRPr="00CD2B3C" w:rsidRDefault="004A018B" w:rsidP="009F5551">
      <w:pPr>
        <w:pStyle w:val="Akapitzlist"/>
        <w:numPr>
          <w:ilvl w:val="0"/>
          <w:numId w:val="24"/>
        </w:numPr>
        <w:spacing w:after="0" w:line="240" w:lineRule="auto"/>
        <w:ind w:left="357" w:hanging="357"/>
        <w:jc w:val="both"/>
        <w:rPr>
          <w:rFonts w:ascii="Times New Roman" w:eastAsia="Times New Roman" w:hAnsi="Times New Roman"/>
          <w:lang w:eastAsia="pl-PL"/>
        </w:rPr>
      </w:pPr>
      <w:r w:rsidRPr="00CD2B3C">
        <w:rPr>
          <w:rFonts w:ascii="Times New Roman" w:eastAsia="Times New Roman" w:hAnsi="Times New Roman"/>
          <w:lang w:eastAsia="pl-PL"/>
        </w:rPr>
        <w:t>Jeżeli postanowienia zabezpieczenia należytego wykonania umowy wskazują datę jego całkowitego lub częściowego wygaśnięcia, a Wykonawca odpowiednio nie zdoła uzyskać prawa do wystawienia protokołu odbioru końcowego lub nie wygaśnie okres rękojmi lub gwarancji, to Wykonawca przedłuży odpowiednio okres ważności zabezpieczenia należytego wykonania umowy. Wykonawca zobowiązany jest do zachowania ciągłości zabezpieczenia.</w:t>
      </w:r>
    </w:p>
    <w:p w14:paraId="745C6708" w14:textId="77777777" w:rsidR="00484FC1" w:rsidRPr="00CD2B3C" w:rsidRDefault="004A018B" w:rsidP="009F5551">
      <w:pPr>
        <w:pStyle w:val="Akapitzlist"/>
        <w:numPr>
          <w:ilvl w:val="0"/>
          <w:numId w:val="24"/>
        </w:numPr>
        <w:spacing w:after="0" w:line="240" w:lineRule="auto"/>
        <w:ind w:left="357" w:hanging="357"/>
        <w:jc w:val="both"/>
        <w:rPr>
          <w:rFonts w:ascii="Times New Roman" w:eastAsia="Times New Roman" w:hAnsi="Times New Roman"/>
          <w:lang w:eastAsia="pl-PL"/>
        </w:rPr>
      </w:pPr>
      <w:r w:rsidRPr="00CD2B3C">
        <w:rPr>
          <w:rFonts w:ascii="Times New Roman" w:eastAsia="Times New Roman" w:hAnsi="Times New Roman"/>
          <w:lang w:eastAsia="pl-PL"/>
        </w:rPr>
        <w:t xml:space="preserve">Zamawiający dopuszcza, aby zabezpieczenie było tworzone przez potrącenia z należności  za częściowo wykonane roboty budowlane, zgodnie z art. 452 ust. 4 ustawy Pzp. </w:t>
      </w:r>
      <w:r w:rsidRPr="00CD2B3C">
        <w:rPr>
          <w:rFonts w:ascii="Times New Roman" w:eastAsia="Times New Roman" w:hAnsi="Times New Roman"/>
          <w:lang w:eastAsia="pl-PL"/>
        </w:rPr>
        <w:br/>
        <w:t>Wówczas, w dniu zawarcia umowy Wykonawca jest obowiązany wnieść co najmniej 30% kwoty zabezpieczenia.</w:t>
      </w:r>
    </w:p>
    <w:p w14:paraId="17E99E43" w14:textId="77777777" w:rsidR="00484FC1" w:rsidRPr="00CD2B3C" w:rsidRDefault="004A018B" w:rsidP="009F5551">
      <w:pPr>
        <w:pStyle w:val="Akapitzlist"/>
        <w:numPr>
          <w:ilvl w:val="0"/>
          <w:numId w:val="24"/>
        </w:numPr>
        <w:spacing w:after="0" w:line="240" w:lineRule="auto"/>
        <w:ind w:left="357" w:hanging="357"/>
        <w:jc w:val="both"/>
        <w:rPr>
          <w:rFonts w:ascii="Times New Roman" w:eastAsia="Times New Roman" w:hAnsi="Times New Roman"/>
          <w:lang w:eastAsia="pl-PL"/>
        </w:rPr>
      </w:pPr>
      <w:r w:rsidRPr="00CD2B3C">
        <w:rPr>
          <w:rFonts w:ascii="Times New Roman" w:eastAsia="Times New Roman" w:hAnsi="Times New Roman"/>
          <w:lang w:eastAsia="pl-PL"/>
        </w:rPr>
        <w:t>W przypadku, o którym mowa w ust. 7, Zamawiający wypłaci kwoty potrącone na rachunek bankowy w tym samym dniu, w którym dokonana zapłaty faktury.</w:t>
      </w:r>
    </w:p>
    <w:p w14:paraId="786929A8" w14:textId="77777777" w:rsidR="00484FC1" w:rsidRDefault="004A018B" w:rsidP="009F5551">
      <w:pPr>
        <w:pStyle w:val="Akapitzlist"/>
        <w:numPr>
          <w:ilvl w:val="0"/>
          <w:numId w:val="24"/>
        </w:numPr>
        <w:spacing w:after="0" w:line="240" w:lineRule="auto"/>
        <w:ind w:left="357" w:hanging="357"/>
        <w:jc w:val="both"/>
        <w:rPr>
          <w:rFonts w:ascii="Times New Roman" w:eastAsia="Times New Roman" w:hAnsi="Times New Roman"/>
          <w:lang w:eastAsia="pl-PL"/>
        </w:rPr>
      </w:pPr>
      <w:r w:rsidRPr="00CD2B3C">
        <w:rPr>
          <w:rFonts w:ascii="Times New Roman" w:eastAsia="Times New Roman" w:hAnsi="Times New Roman"/>
          <w:lang w:eastAsia="pl-PL"/>
        </w:rPr>
        <w:t>W przypadku, o którym mowa w ust. 7, wniesienie pełnej wysokości zabezpieczenia nie może nastąpić później niż do połowy okresu, na który została zawarta umowa.</w:t>
      </w:r>
    </w:p>
    <w:p w14:paraId="2A1E9A9A" w14:textId="77777777" w:rsidR="00D17E7D" w:rsidRPr="00CD2B3C" w:rsidRDefault="00D17E7D" w:rsidP="00D17E7D">
      <w:pPr>
        <w:pStyle w:val="Akapitzlist"/>
        <w:tabs>
          <w:tab w:val="left" w:pos="360"/>
        </w:tabs>
        <w:spacing w:after="0" w:line="240" w:lineRule="auto"/>
        <w:ind w:left="357"/>
        <w:jc w:val="both"/>
        <w:rPr>
          <w:rFonts w:ascii="Times New Roman" w:eastAsia="Times New Roman" w:hAnsi="Times New Roman"/>
          <w:lang w:eastAsia="pl-PL"/>
        </w:rPr>
      </w:pPr>
    </w:p>
    <w:p w14:paraId="75701082" w14:textId="6FAED9C5" w:rsidR="00484FC1" w:rsidRPr="00CD2B3C" w:rsidRDefault="004A018B" w:rsidP="004235CD">
      <w:pPr>
        <w:spacing w:after="0" w:line="240" w:lineRule="auto"/>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 13.</w:t>
      </w:r>
    </w:p>
    <w:p w14:paraId="26B9A693" w14:textId="6723491F" w:rsidR="00484FC1" w:rsidRPr="00CD2B3C" w:rsidRDefault="004A018B" w:rsidP="004235CD">
      <w:pPr>
        <w:keepNext/>
        <w:spacing w:after="0" w:line="240" w:lineRule="auto"/>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Rękojmia za wady</w:t>
      </w:r>
    </w:p>
    <w:p w14:paraId="3B3821FB" w14:textId="77777777" w:rsidR="00484FC1" w:rsidRPr="00CD2B3C" w:rsidRDefault="004A018B">
      <w:pPr>
        <w:numPr>
          <w:ilvl w:val="0"/>
          <w:numId w:val="25"/>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 </w:t>
      </w:r>
      <w:r w:rsidRPr="00CD2B3C">
        <w:rPr>
          <w:rFonts w:ascii="Times New Roman" w:eastAsia="Times New Roman" w:hAnsi="Times New Roman" w:cs="Times New Roman"/>
          <w:bCs/>
          <w:lang w:eastAsia="pl-PL"/>
        </w:rPr>
        <w:t xml:space="preserve">Zamawiający ma prawo dochodzić uprawnień z tytułu rękojmi za wady na zasadach wynikających z przepisów Kodeksu cywilnego, niezależnie od uprawnień wynikających z gwarancji. </w:t>
      </w:r>
    </w:p>
    <w:p w14:paraId="737C6615" w14:textId="77777777" w:rsidR="00484FC1" w:rsidRPr="00CD2B3C" w:rsidRDefault="004A018B">
      <w:pPr>
        <w:spacing w:after="0" w:line="240" w:lineRule="auto"/>
        <w:ind w:left="360"/>
        <w:jc w:val="both"/>
        <w:rPr>
          <w:rFonts w:ascii="Times New Roman" w:eastAsia="Times New Roman" w:hAnsi="Times New Roman" w:cs="Times New Roman"/>
          <w:lang w:eastAsia="pl-PL"/>
        </w:rPr>
      </w:pPr>
      <w:r w:rsidRPr="00CD2B3C">
        <w:rPr>
          <w:rFonts w:ascii="Times New Roman" w:eastAsia="Times New Roman" w:hAnsi="Times New Roman" w:cs="Times New Roman"/>
          <w:bCs/>
          <w:lang w:eastAsia="pl-PL"/>
        </w:rPr>
        <w:t>Okres rękojmi za wady jest równy gwarancji jakości.</w:t>
      </w:r>
    </w:p>
    <w:p w14:paraId="066533E9" w14:textId="77777777" w:rsidR="00484FC1" w:rsidRPr="00CD2B3C" w:rsidRDefault="004A018B">
      <w:pPr>
        <w:numPr>
          <w:ilvl w:val="0"/>
          <w:numId w:val="25"/>
        </w:numPr>
        <w:spacing w:after="0" w:line="240" w:lineRule="auto"/>
        <w:jc w:val="both"/>
        <w:rPr>
          <w:rFonts w:ascii="Times New Roman" w:eastAsia="Times New Roman" w:hAnsi="Times New Roman" w:cs="Times New Roman"/>
          <w:bCs/>
          <w:lang w:eastAsia="pl-PL"/>
        </w:rPr>
      </w:pPr>
      <w:r w:rsidRPr="00CD2B3C">
        <w:rPr>
          <w:rFonts w:ascii="Times New Roman" w:eastAsia="Times New Roman" w:hAnsi="Times New Roman" w:cs="Times New Roman"/>
          <w:bCs/>
          <w:lang w:eastAsia="pl-PL"/>
        </w:rPr>
        <w:t>Jeżeli Wykonawca nie usunie wad w ramach rękojmi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738523EB" w14:textId="77777777" w:rsidR="00484FC1" w:rsidRPr="00CD2B3C" w:rsidRDefault="004A018B">
      <w:pPr>
        <w:widowControl w:val="0"/>
        <w:numPr>
          <w:ilvl w:val="0"/>
          <w:numId w:val="25"/>
        </w:numPr>
        <w:autoSpaceDE w:val="0"/>
        <w:autoSpaceDN w:val="0"/>
        <w:adjustRightInd w:val="0"/>
        <w:spacing w:after="0" w:line="240" w:lineRule="auto"/>
        <w:ind w:right="71"/>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bCs/>
          <w:lang w:val="sk-SK" w:eastAsia="pl-PL"/>
        </w:rPr>
        <w:t>Wykonawca jest odpowiedzialny względem Zamawiającego z tytułu rękojmi za wady przedmiotu umowy, stwierdzone w toku czynności odbioru i powstałe w okresie rękojmi</w:t>
      </w:r>
      <w:r w:rsidRPr="00CD2B3C">
        <w:rPr>
          <w:rFonts w:ascii="Times New Roman" w:eastAsia="Times New Roman" w:hAnsi="Times New Roman" w:cs="Times New Roman"/>
          <w:lang w:eastAsia="pl-PL"/>
        </w:rPr>
        <w:t xml:space="preserve">, przy czym Wykonawca w ramach </w:t>
      </w:r>
      <w:r w:rsidRPr="00CD2B3C">
        <w:rPr>
          <w:rFonts w:ascii="Times New Roman" w:eastAsia="Times New Roman" w:hAnsi="Times New Roman" w:cs="Times New Roman"/>
          <w:bCs/>
          <w:lang w:val="sk-SK" w:eastAsia="pl-PL"/>
        </w:rPr>
        <w:t>rękojmi</w:t>
      </w:r>
      <w:r w:rsidRPr="00CD2B3C">
        <w:rPr>
          <w:rFonts w:ascii="Times New Roman" w:eastAsia="Times New Roman" w:hAnsi="Times New Roman" w:cs="Times New Roman"/>
          <w:lang w:eastAsia="pl-PL"/>
        </w:rPr>
        <w:t xml:space="preserve"> ma obowiązek usunąć również te wady, które ujawniono po upływie okresu obowiązywania </w:t>
      </w:r>
      <w:r w:rsidRPr="00CD2B3C">
        <w:rPr>
          <w:rFonts w:ascii="Times New Roman" w:eastAsia="Times New Roman" w:hAnsi="Times New Roman" w:cs="Times New Roman"/>
          <w:bCs/>
          <w:lang w:val="sk-SK" w:eastAsia="pl-PL"/>
        </w:rPr>
        <w:t>rękojmi</w:t>
      </w:r>
      <w:r w:rsidRPr="00CD2B3C">
        <w:rPr>
          <w:rFonts w:ascii="Times New Roman" w:eastAsia="Times New Roman" w:hAnsi="Times New Roman" w:cs="Times New Roman"/>
          <w:lang w:eastAsia="pl-PL"/>
        </w:rPr>
        <w:t xml:space="preserve">, lecz które powstały w okresie obowiązywania </w:t>
      </w:r>
      <w:r w:rsidRPr="00CD2B3C">
        <w:rPr>
          <w:rFonts w:ascii="Times New Roman" w:eastAsia="Times New Roman" w:hAnsi="Times New Roman" w:cs="Times New Roman"/>
          <w:bCs/>
          <w:lang w:val="sk-SK" w:eastAsia="pl-PL"/>
        </w:rPr>
        <w:t>rękojmi</w:t>
      </w:r>
      <w:r w:rsidRPr="00CD2B3C">
        <w:rPr>
          <w:rFonts w:ascii="Times New Roman" w:eastAsia="Times New Roman" w:hAnsi="Times New Roman" w:cs="Times New Roman"/>
          <w:lang w:eastAsia="pl-PL"/>
        </w:rPr>
        <w:t>.</w:t>
      </w:r>
    </w:p>
    <w:p w14:paraId="55BFEA00" w14:textId="77777777" w:rsidR="00484FC1" w:rsidRPr="00CD2B3C" w:rsidRDefault="004A018B">
      <w:pPr>
        <w:widowControl w:val="0"/>
        <w:numPr>
          <w:ilvl w:val="0"/>
          <w:numId w:val="25"/>
        </w:numPr>
        <w:autoSpaceDE w:val="0"/>
        <w:autoSpaceDN w:val="0"/>
        <w:adjustRightInd w:val="0"/>
        <w:spacing w:after="0" w:line="240" w:lineRule="auto"/>
        <w:ind w:right="71"/>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lang w:eastAsia="pl-PL"/>
        </w:rPr>
        <w:t>Rękojmia obejmuje również roboty/dostawy/usługi wykonane przez podwykonawców i dalszych podwykonawców.</w:t>
      </w:r>
    </w:p>
    <w:p w14:paraId="3E80F71D" w14:textId="77777777" w:rsidR="00484FC1" w:rsidRPr="00CD2B3C" w:rsidRDefault="004A018B">
      <w:pPr>
        <w:widowControl w:val="0"/>
        <w:numPr>
          <w:ilvl w:val="0"/>
          <w:numId w:val="25"/>
        </w:numPr>
        <w:autoSpaceDE w:val="0"/>
        <w:autoSpaceDN w:val="0"/>
        <w:adjustRightInd w:val="0"/>
        <w:spacing w:after="0" w:line="240" w:lineRule="auto"/>
        <w:ind w:right="71"/>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bCs/>
          <w:lang w:val="sk-SK" w:eastAsia="pl-PL"/>
        </w:rPr>
        <w:t xml:space="preserve">Zamawiający może wykonywać uprawnienia z tytułu rękojmi za wady fizyczne niezależnie od uprawnień wynikających z gwarancji. </w:t>
      </w:r>
    </w:p>
    <w:p w14:paraId="7494E9B3" w14:textId="77777777" w:rsidR="00484FC1" w:rsidRPr="00CD2B3C" w:rsidRDefault="004A018B">
      <w:pPr>
        <w:widowControl w:val="0"/>
        <w:numPr>
          <w:ilvl w:val="0"/>
          <w:numId w:val="25"/>
        </w:numPr>
        <w:autoSpaceDE w:val="0"/>
        <w:autoSpaceDN w:val="0"/>
        <w:adjustRightInd w:val="0"/>
        <w:spacing w:after="0" w:line="240" w:lineRule="auto"/>
        <w:ind w:right="71"/>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bCs/>
          <w:lang w:val="sk-SK" w:eastAsia="pl-PL"/>
        </w:rPr>
        <w:t>Zamawiającemu przysługuje prawo wyboru trybu, z którego dokonuje realizacji swych uprawnień, tj. z rękojmi czy gwarancji jakości.</w:t>
      </w:r>
    </w:p>
    <w:p w14:paraId="312888AF" w14:textId="3351FD5B" w:rsidR="00484FC1" w:rsidRDefault="004A018B" w:rsidP="004235CD">
      <w:pPr>
        <w:widowControl w:val="0"/>
        <w:numPr>
          <w:ilvl w:val="0"/>
          <w:numId w:val="25"/>
        </w:numPr>
        <w:autoSpaceDE w:val="0"/>
        <w:autoSpaceDN w:val="0"/>
        <w:adjustRightInd w:val="0"/>
        <w:spacing w:after="0" w:line="240" w:lineRule="auto"/>
        <w:ind w:right="71"/>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bCs/>
          <w:lang w:val="sk-SK" w:eastAsia="pl-PL"/>
        </w:rPr>
        <w:t>Zamawiający może dochodzić roszczeń z tytułu rękojmi za wady i gwarancji także po upływie okresów, o których mowa w § 13 ust. 1 umowy oraz § 14 ust.1 umowy, jeżeli zgłosił wadę przed upływem tych okresów.</w:t>
      </w:r>
    </w:p>
    <w:p w14:paraId="4B745295" w14:textId="77777777" w:rsidR="009F5551" w:rsidRDefault="009F5551" w:rsidP="009F5551">
      <w:pPr>
        <w:widowControl w:val="0"/>
        <w:autoSpaceDE w:val="0"/>
        <w:autoSpaceDN w:val="0"/>
        <w:adjustRightInd w:val="0"/>
        <w:spacing w:after="0" w:line="240" w:lineRule="auto"/>
        <w:ind w:left="360" w:right="71"/>
        <w:jc w:val="both"/>
        <w:rPr>
          <w:rFonts w:ascii="Times New Roman" w:eastAsia="Times New Roman" w:hAnsi="Times New Roman" w:cs="Times New Roman"/>
          <w:bCs/>
          <w:lang w:val="sk-SK" w:eastAsia="pl-PL"/>
        </w:rPr>
      </w:pPr>
    </w:p>
    <w:p w14:paraId="58DA7953" w14:textId="77777777" w:rsidR="00D17E7D" w:rsidRDefault="00D17E7D" w:rsidP="009F5551">
      <w:pPr>
        <w:widowControl w:val="0"/>
        <w:autoSpaceDE w:val="0"/>
        <w:autoSpaceDN w:val="0"/>
        <w:adjustRightInd w:val="0"/>
        <w:spacing w:after="0" w:line="240" w:lineRule="auto"/>
        <w:ind w:left="360" w:right="71"/>
        <w:jc w:val="both"/>
        <w:rPr>
          <w:rFonts w:ascii="Times New Roman" w:eastAsia="Times New Roman" w:hAnsi="Times New Roman" w:cs="Times New Roman"/>
          <w:bCs/>
          <w:lang w:val="sk-SK" w:eastAsia="pl-PL"/>
        </w:rPr>
      </w:pPr>
    </w:p>
    <w:p w14:paraId="0B865765" w14:textId="77777777" w:rsidR="00D17E7D" w:rsidRDefault="00D17E7D" w:rsidP="009F5551">
      <w:pPr>
        <w:widowControl w:val="0"/>
        <w:autoSpaceDE w:val="0"/>
        <w:autoSpaceDN w:val="0"/>
        <w:adjustRightInd w:val="0"/>
        <w:spacing w:after="0" w:line="240" w:lineRule="auto"/>
        <w:ind w:left="360" w:right="71"/>
        <w:jc w:val="both"/>
        <w:rPr>
          <w:rFonts w:ascii="Times New Roman" w:eastAsia="Times New Roman" w:hAnsi="Times New Roman" w:cs="Times New Roman"/>
          <w:bCs/>
          <w:lang w:val="sk-SK" w:eastAsia="pl-PL"/>
        </w:rPr>
      </w:pPr>
    </w:p>
    <w:p w14:paraId="3B080084" w14:textId="77777777" w:rsidR="00D17E7D" w:rsidRPr="004235CD" w:rsidRDefault="00D17E7D" w:rsidP="009F5551">
      <w:pPr>
        <w:widowControl w:val="0"/>
        <w:autoSpaceDE w:val="0"/>
        <w:autoSpaceDN w:val="0"/>
        <w:adjustRightInd w:val="0"/>
        <w:spacing w:after="0" w:line="240" w:lineRule="auto"/>
        <w:ind w:left="360" w:right="71"/>
        <w:jc w:val="both"/>
        <w:rPr>
          <w:rFonts w:ascii="Times New Roman" w:eastAsia="Times New Roman" w:hAnsi="Times New Roman" w:cs="Times New Roman"/>
          <w:bCs/>
          <w:lang w:val="sk-SK" w:eastAsia="pl-PL"/>
        </w:rPr>
      </w:pPr>
    </w:p>
    <w:p w14:paraId="7B106468" w14:textId="77777777" w:rsidR="00484FC1" w:rsidRPr="00CD2B3C" w:rsidRDefault="004A018B">
      <w:pPr>
        <w:spacing w:after="0" w:line="240" w:lineRule="auto"/>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lastRenderedPageBreak/>
        <w:t>§ 14.</w:t>
      </w:r>
    </w:p>
    <w:p w14:paraId="0887B8BF" w14:textId="72758BDA" w:rsidR="00484FC1" w:rsidRPr="00CD2B3C" w:rsidRDefault="004A018B" w:rsidP="004235CD">
      <w:pPr>
        <w:spacing w:after="0" w:line="240" w:lineRule="auto"/>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Gwarancja jakości</w:t>
      </w:r>
    </w:p>
    <w:p w14:paraId="59C7264A" w14:textId="77777777" w:rsidR="00484FC1" w:rsidRPr="00CD2B3C" w:rsidRDefault="004A018B">
      <w:pPr>
        <w:numPr>
          <w:ilvl w:val="0"/>
          <w:numId w:val="26"/>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bCs/>
          <w:lang w:eastAsia="pl-PL"/>
        </w:rPr>
        <w:t xml:space="preserve">Wykonawca udziela Zamawiającemu gwarancji jakości </w:t>
      </w:r>
      <w:r w:rsidRPr="00CD2B3C">
        <w:rPr>
          <w:rFonts w:ascii="Times New Roman" w:eastAsia="Calibri" w:hAnsi="Times New Roman" w:cs="Times New Roman"/>
          <w:bCs/>
          <w:lang w:eastAsia="pl-PL"/>
        </w:rPr>
        <w:t>na wykonywane roboty budowlane n</w:t>
      </w:r>
      <w:r w:rsidRPr="00CD2B3C">
        <w:rPr>
          <w:rFonts w:ascii="Times New Roman" w:eastAsia="Times New Roman" w:hAnsi="Times New Roman" w:cs="Times New Roman"/>
          <w:b/>
          <w:bCs/>
          <w:lang w:eastAsia="pl-PL"/>
        </w:rPr>
        <w:t xml:space="preserve">a okres </w:t>
      </w:r>
      <w:r w:rsidRPr="00D36FC9">
        <w:rPr>
          <w:rFonts w:ascii="Times New Roman" w:eastAsia="Times New Roman" w:hAnsi="Times New Roman" w:cs="Times New Roman"/>
          <w:b/>
          <w:bCs/>
          <w:lang w:eastAsia="pl-PL"/>
        </w:rPr>
        <w:t>……… miesięcy</w:t>
      </w:r>
      <w:r w:rsidRPr="00CD2B3C">
        <w:rPr>
          <w:rFonts w:ascii="Times New Roman" w:eastAsia="Times New Roman" w:hAnsi="Times New Roman" w:cs="Times New Roman"/>
          <w:b/>
          <w:bCs/>
          <w:lang w:eastAsia="pl-PL"/>
        </w:rPr>
        <w:t xml:space="preserve"> od dnia podpisania (bez uwag) protokołu odbioru końcowego.</w:t>
      </w:r>
    </w:p>
    <w:p w14:paraId="4814D9D9" w14:textId="77777777" w:rsidR="00484FC1" w:rsidRPr="00CD2B3C" w:rsidRDefault="004A018B">
      <w:pPr>
        <w:numPr>
          <w:ilvl w:val="0"/>
          <w:numId w:val="26"/>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W okresie gwarancji Wykonawca zobowiązuje się do bezpłatnego usunięcia wad i usterek </w:t>
      </w:r>
      <w:r w:rsidRPr="00CD2B3C">
        <w:rPr>
          <w:rFonts w:ascii="Times New Roman" w:eastAsia="Times New Roman" w:hAnsi="Times New Roman" w:cs="Times New Roman"/>
          <w:lang w:eastAsia="pl-PL"/>
        </w:rPr>
        <w:br/>
        <w:t xml:space="preserve">w terminie 7 dni licząc od daty pisemnego (listem lub e-mailem) powiadomienia przez Zamawiającego. </w:t>
      </w:r>
    </w:p>
    <w:p w14:paraId="62F62210" w14:textId="77777777" w:rsidR="00484FC1" w:rsidRPr="00CD2B3C" w:rsidRDefault="004A018B">
      <w:pPr>
        <w:numPr>
          <w:ilvl w:val="0"/>
          <w:numId w:val="26"/>
        </w:numPr>
        <w:spacing w:after="0" w:line="240" w:lineRule="auto"/>
        <w:jc w:val="both"/>
        <w:rPr>
          <w:rFonts w:ascii="Times New Roman" w:eastAsia="Times New Roman" w:hAnsi="Times New Roman" w:cs="Times New Roman"/>
          <w:bCs/>
          <w:lang w:eastAsia="pl-PL"/>
        </w:rPr>
      </w:pPr>
      <w:r w:rsidRPr="00CD2B3C">
        <w:rPr>
          <w:rFonts w:ascii="Times New Roman" w:eastAsia="Times New Roman" w:hAnsi="Times New Roman" w:cs="Times New Roman"/>
          <w:bCs/>
          <w:lang w:eastAsia="pl-PL"/>
        </w:rPr>
        <w:t xml:space="preserve">Okres gwarancji zostanie przedłużony o czas naprawy. </w:t>
      </w:r>
    </w:p>
    <w:p w14:paraId="17859D8D" w14:textId="77777777" w:rsidR="00484FC1" w:rsidRPr="00CD2B3C" w:rsidRDefault="004A018B">
      <w:pPr>
        <w:numPr>
          <w:ilvl w:val="0"/>
          <w:numId w:val="26"/>
        </w:numPr>
        <w:spacing w:after="0" w:line="240" w:lineRule="auto"/>
        <w:jc w:val="both"/>
        <w:rPr>
          <w:rFonts w:ascii="Times New Roman" w:eastAsia="Times New Roman" w:hAnsi="Times New Roman" w:cs="Times New Roman"/>
          <w:bCs/>
          <w:lang w:eastAsia="pl-PL"/>
        </w:rPr>
      </w:pPr>
      <w:r w:rsidRPr="00CD2B3C">
        <w:rPr>
          <w:rFonts w:ascii="Times New Roman" w:eastAsia="Times New Roman" w:hAnsi="Times New Roman" w:cs="Times New Roman"/>
          <w:bCs/>
          <w:lang w:eastAsia="pl-PL"/>
        </w:rPr>
        <w:t>Jeżeli Wykonawca nie usunie wad  w ramach gwarancji w terminie 14 dni od daty wyznaczonej przez Zamawiającego na ich usunięcie, to Zamawiający może zlecić usunięcie wad stronie trzeciej na koszt Wykonawcy.</w:t>
      </w:r>
    </w:p>
    <w:p w14:paraId="7BF9E69D" w14:textId="77777777" w:rsidR="00484FC1" w:rsidRPr="00CD2B3C" w:rsidRDefault="004A018B">
      <w:pPr>
        <w:numPr>
          <w:ilvl w:val="0"/>
          <w:numId w:val="26"/>
        </w:numPr>
        <w:spacing w:after="0" w:line="240" w:lineRule="auto"/>
        <w:jc w:val="both"/>
        <w:rPr>
          <w:rFonts w:ascii="Times New Roman" w:eastAsia="Times New Roman" w:hAnsi="Times New Roman" w:cs="Times New Roman"/>
          <w:bCs/>
          <w:lang w:eastAsia="pl-PL"/>
        </w:rPr>
      </w:pPr>
      <w:r w:rsidRPr="00CD2B3C">
        <w:rPr>
          <w:rFonts w:ascii="Times New Roman" w:eastAsia="Times New Roman" w:hAnsi="Times New Roman" w:cs="Times New Roman"/>
          <w:bCs/>
          <w:lang w:eastAsia="pl-PL"/>
        </w:rPr>
        <w:t>Okres gwarancji ulega wydłużeniu o czas potrzebny na usunięcie wad.</w:t>
      </w:r>
    </w:p>
    <w:p w14:paraId="3D10FE4F" w14:textId="77777777" w:rsidR="00484FC1" w:rsidRPr="00CD2B3C" w:rsidRDefault="004A018B">
      <w:pPr>
        <w:numPr>
          <w:ilvl w:val="0"/>
          <w:numId w:val="26"/>
        </w:numPr>
        <w:spacing w:after="0" w:line="240" w:lineRule="auto"/>
        <w:jc w:val="both"/>
        <w:rPr>
          <w:rFonts w:ascii="Times New Roman" w:eastAsia="Times New Roman" w:hAnsi="Times New Roman" w:cs="Times New Roman"/>
          <w:bCs/>
          <w:lang w:eastAsia="pl-PL"/>
        </w:rPr>
      </w:pPr>
      <w:r w:rsidRPr="00CD2B3C">
        <w:rPr>
          <w:rFonts w:ascii="Times New Roman" w:eastAsia="Times New Roman" w:hAnsi="Times New Roman" w:cs="Times New Roman"/>
          <w:bCs/>
          <w:lang w:val="sk-SK" w:eastAsia="pl-PL"/>
        </w:rPr>
        <w:t xml:space="preserve">Okres gwarancji jakości zostaje przedłużony o </w:t>
      </w:r>
      <w:r w:rsidRPr="00CD2B3C">
        <w:rPr>
          <w:rFonts w:ascii="Times New Roman" w:eastAsia="Times New Roman" w:hAnsi="Times New Roman" w:cs="Times New Roman"/>
          <w:bCs/>
          <w:lang w:eastAsia="pl-PL"/>
        </w:rPr>
        <w:t>czas, w którym wskutek istnienia wad oraz ich usuwania korzystanie z przedmiotu umowy zgodnie z jego przeznaczeniem było niemożliwe lub w sposób istotny utrudnione</w:t>
      </w:r>
      <w:r w:rsidRPr="00CD2B3C">
        <w:rPr>
          <w:rFonts w:ascii="Times New Roman" w:eastAsia="Times New Roman" w:hAnsi="Times New Roman" w:cs="Times New Roman"/>
          <w:bCs/>
          <w:lang w:val="sk-SK" w:eastAsia="pl-PL"/>
        </w:rPr>
        <w:t xml:space="preserve">. </w:t>
      </w:r>
    </w:p>
    <w:p w14:paraId="4FF8FE7B" w14:textId="77777777" w:rsidR="00484FC1" w:rsidRPr="00CD2B3C" w:rsidRDefault="004A018B">
      <w:pPr>
        <w:numPr>
          <w:ilvl w:val="0"/>
          <w:numId w:val="26"/>
        </w:numPr>
        <w:spacing w:after="0" w:line="240" w:lineRule="auto"/>
        <w:jc w:val="both"/>
        <w:rPr>
          <w:rFonts w:ascii="Times New Roman" w:eastAsia="Times New Roman" w:hAnsi="Times New Roman" w:cs="Times New Roman"/>
          <w:bCs/>
          <w:lang w:eastAsia="pl-PL"/>
        </w:rPr>
      </w:pPr>
      <w:r w:rsidRPr="00CD2B3C">
        <w:rPr>
          <w:rFonts w:ascii="Times New Roman" w:eastAsia="Times New Roman" w:hAnsi="Times New Roman" w:cs="Times New Roman"/>
          <w:bCs/>
          <w:lang w:eastAsia="pl-PL"/>
        </w:rPr>
        <w:t>Jeżeli warunki gwarancji udzielonej przez producenta lub dostawcę urządzeń, materiałów i robót, z których Wykonawca korzystał, realizując umowę, przewidują dłuższy okres gwarancji niż niniejsza gwarancja, to w takiej sytuacji niniejsza gwarancja ulega przedłużeniu i obowiązuje przez okres równy okresowi gwarancji udzielonej przez danego producenta lub dostawcę.</w:t>
      </w:r>
    </w:p>
    <w:p w14:paraId="1E479019" w14:textId="77777777" w:rsidR="00484FC1" w:rsidRPr="00CD2B3C" w:rsidRDefault="004A018B">
      <w:pPr>
        <w:numPr>
          <w:ilvl w:val="0"/>
          <w:numId w:val="26"/>
        </w:numPr>
        <w:spacing w:after="0" w:line="240" w:lineRule="auto"/>
        <w:jc w:val="both"/>
        <w:rPr>
          <w:rFonts w:ascii="Times New Roman" w:eastAsia="Times New Roman" w:hAnsi="Times New Roman" w:cs="Times New Roman"/>
          <w:bCs/>
          <w:lang w:eastAsia="pl-PL"/>
        </w:rPr>
      </w:pPr>
      <w:r w:rsidRPr="00CD2B3C">
        <w:rPr>
          <w:rFonts w:ascii="Times New Roman" w:eastAsia="Times New Roman" w:hAnsi="Times New Roman" w:cs="Times New Roman"/>
          <w:bCs/>
          <w:lang w:val="sk-SK" w:eastAsia="pl-PL"/>
        </w:rPr>
        <w:t xml:space="preserve">Gwarancja obejmuje całość przedmiotu umowy i nie może być </w:t>
      </w:r>
      <w:r w:rsidRPr="00CD2B3C">
        <w:rPr>
          <w:rFonts w:ascii="Times New Roman" w:eastAsia="Times New Roman" w:hAnsi="Times New Roman" w:cs="Times New Roman"/>
          <w:bCs/>
          <w:lang w:eastAsia="pl-PL"/>
        </w:rPr>
        <w:t>ograniczona tylko do niektórych rodzajów wad.</w:t>
      </w:r>
    </w:p>
    <w:p w14:paraId="3A6FD9A3" w14:textId="77777777" w:rsidR="00484FC1" w:rsidRPr="00CD2B3C" w:rsidRDefault="004A018B">
      <w:pPr>
        <w:numPr>
          <w:ilvl w:val="0"/>
          <w:numId w:val="26"/>
        </w:numPr>
        <w:spacing w:after="0" w:line="240" w:lineRule="auto"/>
        <w:jc w:val="both"/>
        <w:rPr>
          <w:rFonts w:ascii="Times New Roman" w:eastAsia="Times New Roman" w:hAnsi="Times New Roman" w:cs="Times New Roman"/>
          <w:bCs/>
          <w:lang w:eastAsia="pl-PL"/>
        </w:rPr>
      </w:pPr>
      <w:r w:rsidRPr="00CD2B3C">
        <w:rPr>
          <w:rFonts w:ascii="Times New Roman" w:eastAsia="Times New Roman" w:hAnsi="Times New Roman" w:cs="Times New Roman"/>
          <w:bCs/>
          <w:lang w:eastAsia="pl-PL"/>
        </w:rPr>
        <w:t>Odpowiedzialność Wykonawcy za wady obejmuje wady, które ujawniły się po dokonaniu odbioru końcowego robót przez Zamawiającego, przy czym Wykonawca w ramach niniejszej gwarancji ma obowiązek usunąć również te wady, które ujawniono po upływie okresu obowiązywania gwarancji jakości, lecz które powstały w okresie obowiązywania gwarancji jakości.</w:t>
      </w:r>
    </w:p>
    <w:p w14:paraId="6FFD11C9" w14:textId="77777777" w:rsidR="00484FC1" w:rsidRPr="00CD2B3C" w:rsidRDefault="004A018B">
      <w:pPr>
        <w:numPr>
          <w:ilvl w:val="0"/>
          <w:numId w:val="26"/>
        </w:numPr>
        <w:spacing w:after="0" w:line="240" w:lineRule="auto"/>
        <w:jc w:val="both"/>
        <w:rPr>
          <w:rFonts w:ascii="Times New Roman" w:eastAsia="Times New Roman" w:hAnsi="Times New Roman" w:cs="Times New Roman"/>
          <w:bCs/>
          <w:lang w:eastAsia="pl-PL"/>
        </w:rPr>
      </w:pPr>
      <w:r w:rsidRPr="00CD2B3C">
        <w:rPr>
          <w:rFonts w:ascii="Times New Roman" w:eastAsia="Times New Roman" w:hAnsi="Times New Roman" w:cs="Times New Roman"/>
          <w:bCs/>
          <w:lang w:val="sk-SK" w:eastAsia="pl-PL"/>
        </w:rPr>
        <w:t>Gwarancja jakości udzielona przez producenta lub dostawcę nie wyłącza gwarancji udzielonej przez Wykonawcę.</w:t>
      </w:r>
    </w:p>
    <w:p w14:paraId="5AA04879" w14:textId="77777777" w:rsidR="00484FC1" w:rsidRPr="00CD2B3C" w:rsidRDefault="004A018B">
      <w:pPr>
        <w:numPr>
          <w:ilvl w:val="0"/>
          <w:numId w:val="26"/>
        </w:numPr>
        <w:spacing w:after="0" w:line="240" w:lineRule="auto"/>
        <w:jc w:val="both"/>
        <w:rPr>
          <w:rFonts w:ascii="Times New Roman" w:eastAsia="Times New Roman" w:hAnsi="Times New Roman" w:cs="Times New Roman"/>
          <w:bCs/>
          <w:lang w:eastAsia="pl-PL"/>
        </w:rPr>
      </w:pPr>
      <w:r w:rsidRPr="00CD2B3C">
        <w:rPr>
          <w:rFonts w:ascii="Times New Roman" w:eastAsia="Times New Roman" w:hAnsi="Times New Roman" w:cs="Times New Roman"/>
          <w:bCs/>
          <w:lang w:eastAsia="pl-PL"/>
        </w:rPr>
        <w:t>Gwarancja nie jest zależna od serwisowania przedmiotu gwarancji oraz jego konserwacji przez określone podmioty, np. wskazane przez producenta / dostawcę urządzeń lub Wykonawcę.</w:t>
      </w:r>
    </w:p>
    <w:p w14:paraId="52093EEB" w14:textId="77777777" w:rsidR="00484FC1" w:rsidRPr="00CD2B3C" w:rsidRDefault="004A018B">
      <w:pPr>
        <w:numPr>
          <w:ilvl w:val="0"/>
          <w:numId w:val="26"/>
        </w:numPr>
        <w:spacing w:after="0" w:line="240" w:lineRule="auto"/>
        <w:jc w:val="both"/>
        <w:rPr>
          <w:rFonts w:ascii="Times New Roman" w:eastAsia="Times New Roman" w:hAnsi="Times New Roman" w:cs="Times New Roman"/>
          <w:bCs/>
          <w:lang w:eastAsia="pl-PL"/>
        </w:rPr>
      </w:pPr>
      <w:r w:rsidRPr="00CD2B3C">
        <w:rPr>
          <w:rFonts w:ascii="Times New Roman" w:eastAsia="Times New Roman" w:hAnsi="Times New Roman" w:cs="Times New Roman"/>
          <w:bCs/>
          <w:lang w:val="sk-SK" w:eastAsia="pl-PL"/>
        </w:rPr>
        <w:t>W okresie gwarancji żadne z elementów przedmiotu zamówienia</w:t>
      </w:r>
      <w:r w:rsidRPr="00CD2B3C">
        <w:rPr>
          <w:rFonts w:ascii="Times New Roman" w:eastAsia="Times New Roman" w:hAnsi="Times New Roman" w:cs="Times New Roman"/>
          <w:bCs/>
          <w:lang w:eastAsia="pl-PL"/>
        </w:rPr>
        <w:t xml:space="preserve"> nie będą podlegały żadnym płatnym przeglądom serwisowym, w tym uzależniającym utrzymanie gwarancji od tego przeglądu.</w:t>
      </w:r>
    </w:p>
    <w:p w14:paraId="47BFABF7" w14:textId="77777777" w:rsidR="00484FC1" w:rsidRPr="00CD2B3C" w:rsidRDefault="004A018B">
      <w:pPr>
        <w:numPr>
          <w:ilvl w:val="0"/>
          <w:numId w:val="26"/>
        </w:numPr>
        <w:spacing w:after="0" w:line="240" w:lineRule="auto"/>
        <w:jc w:val="both"/>
        <w:rPr>
          <w:rFonts w:ascii="Times New Roman" w:eastAsia="Times New Roman" w:hAnsi="Times New Roman" w:cs="Times New Roman"/>
          <w:bCs/>
          <w:lang w:eastAsia="pl-PL"/>
        </w:rPr>
      </w:pPr>
      <w:r w:rsidRPr="00CD2B3C">
        <w:rPr>
          <w:rFonts w:ascii="Times New Roman" w:eastAsia="Times New Roman" w:hAnsi="Times New Roman" w:cs="Times New Roman"/>
          <w:bCs/>
          <w:lang w:val="sk-SK" w:eastAsia="pl-PL"/>
        </w:rPr>
        <w:t>Przeglądy gwarancyjne w okresie gwarancji:</w:t>
      </w:r>
    </w:p>
    <w:p w14:paraId="1F350078" w14:textId="77777777" w:rsidR="00484FC1" w:rsidRPr="00CD2B3C" w:rsidRDefault="004A018B">
      <w:pPr>
        <w:widowControl w:val="0"/>
        <w:numPr>
          <w:ilvl w:val="0"/>
          <w:numId w:val="27"/>
        </w:numPr>
        <w:autoSpaceDE w:val="0"/>
        <w:autoSpaceDN w:val="0"/>
        <w:adjustRightInd w:val="0"/>
        <w:spacing w:after="0" w:line="240" w:lineRule="auto"/>
        <w:ind w:left="709" w:right="71" w:hanging="283"/>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bCs/>
          <w:lang w:val="sk-SK" w:eastAsia="pl-PL"/>
        </w:rPr>
        <w:t>termin dokonania przeglądu wyznacza Zamawiający, zawiadamiając Wykonawcę w sposób określony w ust. 19 pkt 1, na co najmniej 14 dni przed planowaną datą przeglądu;</w:t>
      </w:r>
    </w:p>
    <w:p w14:paraId="4F5FB7FC" w14:textId="77777777" w:rsidR="00484FC1" w:rsidRPr="00CD2B3C" w:rsidRDefault="004A018B">
      <w:pPr>
        <w:widowControl w:val="0"/>
        <w:numPr>
          <w:ilvl w:val="0"/>
          <w:numId w:val="27"/>
        </w:numPr>
        <w:autoSpaceDE w:val="0"/>
        <w:autoSpaceDN w:val="0"/>
        <w:adjustRightInd w:val="0"/>
        <w:spacing w:after="0" w:line="240" w:lineRule="auto"/>
        <w:ind w:left="709" w:right="71" w:hanging="283"/>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bCs/>
          <w:lang w:val="sk-SK" w:eastAsia="pl-PL"/>
        </w:rPr>
        <w:t>niestawienie się Wykonawcy skutecznie powiadomionego w sposób określony w ust. 19 pkt 1 nie wywołuje żadnych ujemnych skutków dla ważności i skuteczności ustaleń dokonanych w toku przedlądu przez Zamawiającego;</w:t>
      </w:r>
    </w:p>
    <w:p w14:paraId="262227D3" w14:textId="77777777" w:rsidR="00484FC1" w:rsidRPr="00CD2B3C" w:rsidRDefault="004A018B">
      <w:pPr>
        <w:widowControl w:val="0"/>
        <w:numPr>
          <w:ilvl w:val="0"/>
          <w:numId w:val="27"/>
        </w:numPr>
        <w:autoSpaceDE w:val="0"/>
        <w:autoSpaceDN w:val="0"/>
        <w:adjustRightInd w:val="0"/>
        <w:spacing w:after="0" w:line="240" w:lineRule="auto"/>
        <w:ind w:left="709" w:right="71" w:hanging="283"/>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bCs/>
          <w:lang w:val="sk-SK" w:eastAsia="pl-PL"/>
        </w:rPr>
        <w:t>z przeglądu gwarancyjnego każdorazowo zostanie spisany protokół w 2 egzemplarzach, po jednym dla każdej ze stron;</w:t>
      </w:r>
    </w:p>
    <w:p w14:paraId="075E8500" w14:textId="77777777" w:rsidR="00484FC1" w:rsidRPr="00CD2B3C" w:rsidRDefault="004A018B">
      <w:pPr>
        <w:widowControl w:val="0"/>
        <w:numPr>
          <w:ilvl w:val="0"/>
          <w:numId w:val="27"/>
        </w:numPr>
        <w:autoSpaceDE w:val="0"/>
        <w:autoSpaceDN w:val="0"/>
        <w:adjustRightInd w:val="0"/>
        <w:spacing w:after="0" w:line="240" w:lineRule="auto"/>
        <w:ind w:left="709" w:right="71" w:hanging="283"/>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bCs/>
          <w:lang w:val="sk-SK" w:eastAsia="pl-PL"/>
        </w:rPr>
        <w:t xml:space="preserve">w przypadku nieobecności Wykonawcy, Zamawiający niezwłocznie przekaże mu 1 egz.  protokołu; </w:t>
      </w:r>
    </w:p>
    <w:p w14:paraId="5020FF15" w14:textId="77777777" w:rsidR="00484FC1" w:rsidRPr="00CD2B3C" w:rsidRDefault="004A018B">
      <w:pPr>
        <w:widowControl w:val="0"/>
        <w:numPr>
          <w:ilvl w:val="0"/>
          <w:numId w:val="27"/>
        </w:numPr>
        <w:autoSpaceDE w:val="0"/>
        <w:autoSpaceDN w:val="0"/>
        <w:adjustRightInd w:val="0"/>
        <w:spacing w:after="0" w:line="240" w:lineRule="auto"/>
        <w:ind w:left="709" w:right="71" w:hanging="283"/>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bCs/>
          <w:lang w:val="sk-SK" w:eastAsia="pl-PL"/>
        </w:rPr>
        <w:t>przeglądy gwarancyjne w okresie gwarancji nie podlegają żadnym opłatom;</w:t>
      </w:r>
    </w:p>
    <w:p w14:paraId="1CE6974E" w14:textId="77777777" w:rsidR="00484FC1" w:rsidRPr="00CD2B3C" w:rsidRDefault="004A018B">
      <w:pPr>
        <w:widowControl w:val="0"/>
        <w:numPr>
          <w:ilvl w:val="0"/>
          <w:numId w:val="27"/>
        </w:numPr>
        <w:autoSpaceDE w:val="0"/>
        <w:autoSpaceDN w:val="0"/>
        <w:adjustRightInd w:val="0"/>
        <w:spacing w:after="0" w:line="240" w:lineRule="auto"/>
        <w:ind w:left="709" w:right="71" w:hanging="283"/>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bCs/>
          <w:lang w:val="sk-SK" w:eastAsia="pl-PL"/>
        </w:rPr>
        <w:t>brak dokonania przeglądu gwarancyjnego nie ma wpływu na okres gwarancji.</w:t>
      </w:r>
    </w:p>
    <w:p w14:paraId="55475A89" w14:textId="77777777" w:rsidR="00484FC1" w:rsidRPr="00CD2B3C" w:rsidRDefault="004A018B">
      <w:pPr>
        <w:widowControl w:val="0"/>
        <w:numPr>
          <w:ilvl w:val="0"/>
          <w:numId w:val="26"/>
        </w:numPr>
        <w:autoSpaceDE w:val="0"/>
        <w:autoSpaceDN w:val="0"/>
        <w:adjustRightInd w:val="0"/>
        <w:spacing w:after="0" w:line="240" w:lineRule="auto"/>
        <w:ind w:right="74"/>
        <w:contextualSpacing/>
        <w:jc w:val="both"/>
        <w:rPr>
          <w:rFonts w:ascii="Times New Roman" w:eastAsia="Calibri" w:hAnsi="Times New Roman" w:cs="Times New Roman"/>
          <w:bCs/>
          <w:lang w:val="sk-SK"/>
        </w:rPr>
      </w:pPr>
      <w:r w:rsidRPr="00CD2B3C">
        <w:rPr>
          <w:rFonts w:ascii="Times New Roman" w:eastAsia="Calibri" w:hAnsi="Times New Roman" w:cs="Times New Roman"/>
          <w:bCs/>
          <w:lang w:val="sk-SK"/>
        </w:rPr>
        <w:t>Wykonawca w okresie gwarancji jakości jest zobowiązany do nieodpłatnego usunięcia wad zgłoszonych przez Zamawiającego.</w:t>
      </w:r>
    </w:p>
    <w:p w14:paraId="2D691363" w14:textId="77777777" w:rsidR="00484FC1" w:rsidRPr="00CD2B3C" w:rsidRDefault="004A018B">
      <w:pPr>
        <w:widowControl w:val="0"/>
        <w:numPr>
          <w:ilvl w:val="0"/>
          <w:numId w:val="26"/>
        </w:numPr>
        <w:autoSpaceDE w:val="0"/>
        <w:autoSpaceDN w:val="0"/>
        <w:adjustRightInd w:val="0"/>
        <w:spacing w:after="0" w:line="240" w:lineRule="auto"/>
        <w:ind w:right="74"/>
        <w:contextualSpacing/>
        <w:jc w:val="both"/>
        <w:rPr>
          <w:rFonts w:ascii="Times New Roman" w:eastAsia="Calibri" w:hAnsi="Times New Roman" w:cs="Times New Roman"/>
          <w:bCs/>
          <w:lang w:val="sk-SK"/>
        </w:rPr>
      </w:pPr>
      <w:r w:rsidRPr="00CD2B3C">
        <w:rPr>
          <w:rFonts w:ascii="Times New Roman" w:eastAsia="Calibri" w:hAnsi="Times New Roman" w:cs="Times New Roman"/>
          <w:bCs/>
          <w:lang w:val="sk-SK"/>
        </w:rPr>
        <w:t xml:space="preserve">Wykonawca w okresie gwarancji jakości wykona </w:t>
      </w:r>
      <w:r w:rsidRPr="00CD2B3C">
        <w:rPr>
          <w:rFonts w:ascii="Times New Roman" w:eastAsia="Calibri" w:hAnsi="Times New Roman" w:cs="Times New Roman"/>
        </w:rPr>
        <w:t>przeglądy, regulacje, naprawy, i konserwacje elementów wytworzonych,</w:t>
      </w:r>
      <w:r w:rsidRPr="00CD2B3C">
        <w:rPr>
          <w:rFonts w:ascii="Times New Roman" w:eastAsia="Calibri" w:hAnsi="Times New Roman" w:cs="Times New Roman"/>
          <w:b/>
          <w:bCs/>
        </w:rPr>
        <w:t xml:space="preserve"> </w:t>
      </w:r>
      <w:r w:rsidRPr="00CD2B3C">
        <w:rPr>
          <w:rFonts w:ascii="Times New Roman" w:eastAsia="Calibri" w:hAnsi="Times New Roman" w:cs="Times New Roman"/>
          <w:bCs/>
        </w:rPr>
        <w:t>z wyłączeniem odpowiedzialności za naprawy spowodowane przez osoby trzecie (akty wandalizmu) bądź zwierzęta.</w:t>
      </w:r>
    </w:p>
    <w:p w14:paraId="331979BC" w14:textId="77777777" w:rsidR="00484FC1" w:rsidRPr="00CD2B3C" w:rsidRDefault="004A018B">
      <w:pPr>
        <w:widowControl w:val="0"/>
        <w:numPr>
          <w:ilvl w:val="0"/>
          <w:numId w:val="26"/>
        </w:numPr>
        <w:autoSpaceDE w:val="0"/>
        <w:autoSpaceDN w:val="0"/>
        <w:adjustRightInd w:val="0"/>
        <w:spacing w:after="0" w:line="240" w:lineRule="auto"/>
        <w:ind w:right="74"/>
        <w:contextualSpacing/>
        <w:jc w:val="both"/>
        <w:rPr>
          <w:rFonts w:ascii="Times New Roman" w:eastAsia="Calibri" w:hAnsi="Times New Roman" w:cs="Times New Roman"/>
          <w:bCs/>
          <w:lang w:val="sk-SK"/>
        </w:rPr>
      </w:pPr>
      <w:r w:rsidRPr="00CD2B3C">
        <w:rPr>
          <w:rFonts w:ascii="Times New Roman" w:eastAsia="Calibri" w:hAnsi="Times New Roman" w:cs="Times New Roman"/>
          <w:bCs/>
          <w:lang w:val="sk-SK"/>
        </w:rPr>
        <w:t>Wykonawca nie może odmówić usunięcia wad powołując się na nadmierne koszty lub trudności.</w:t>
      </w:r>
    </w:p>
    <w:p w14:paraId="735FE0AF" w14:textId="77777777" w:rsidR="00484FC1" w:rsidRPr="00CD2B3C" w:rsidRDefault="004A018B">
      <w:pPr>
        <w:widowControl w:val="0"/>
        <w:numPr>
          <w:ilvl w:val="0"/>
          <w:numId w:val="26"/>
        </w:numPr>
        <w:autoSpaceDE w:val="0"/>
        <w:autoSpaceDN w:val="0"/>
        <w:adjustRightInd w:val="0"/>
        <w:spacing w:after="0" w:line="240" w:lineRule="auto"/>
        <w:ind w:right="74"/>
        <w:contextualSpacing/>
        <w:jc w:val="both"/>
        <w:rPr>
          <w:rFonts w:ascii="Times New Roman" w:eastAsia="Calibri" w:hAnsi="Times New Roman" w:cs="Times New Roman"/>
          <w:bCs/>
          <w:lang w:val="sk-SK"/>
        </w:rPr>
      </w:pPr>
      <w:r w:rsidRPr="00CD2B3C">
        <w:rPr>
          <w:rFonts w:ascii="Times New Roman" w:eastAsia="Calibri" w:hAnsi="Times New Roman" w:cs="Times New Roman"/>
          <w:bCs/>
          <w:lang w:val="sk-SK"/>
        </w:rPr>
        <w:t xml:space="preserve">W przypadku </w:t>
      </w:r>
      <w:r w:rsidRPr="00CD2B3C">
        <w:rPr>
          <w:rFonts w:ascii="Times New Roman" w:eastAsia="Calibri" w:hAnsi="Times New Roman" w:cs="Times New Roman"/>
        </w:rPr>
        <w:t>ujawnienia wad nieusuwalnych, wykluczających korzystanie z przedmiotu umowy zgodnie z przeznaczeniem, Zamawiający może od umowy odstąpić lub żądać ponownego wykonania przedmiotu umowy.</w:t>
      </w:r>
    </w:p>
    <w:p w14:paraId="403B8D0A" w14:textId="77777777" w:rsidR="00484FC1" w:rsidRPr="00CD2B3C" w:rsidRDefault="004A018B">
      <w:pPr>
        <w:widowControl w:val="0"/>
        <w:numPr>
          <w:ilvl w:val="0"/>
          <w:numId w:val="26"/>
        </w:numPr>
        <w:autoSpaceDE w:val="0"/>
        <w:autoSpaceDN w:val="0"/>
        <w:adjustRightInd w:val="0"/>
        <w:spacing w:after="0" w:line="240" w:lineRule="auto"/>
        <w:ind w:right="74"/>
        <w:contextualSpacing/>
        <w:jc w:val="both"/>
        <w:rPr>
          <w:rFonts w:ascii="Times New Roman" w:eastAsia="Calibri" w:hAnsi="Times New Roman" w:cs="Times New Roman"/>
          <w:bCs/>
          <w:lang w:val="sk-SK"/>
        </w:rPr>
      </w:pPr>
      <w:r w:rsidRPr="00CD2B3C">
        <w:rPr>
          <w:rFonts w:ascii="Times New Roman" w:eastAsia="Calibri" w:hAnsi="Times New Roman" w:cs="Times New Roman"/>
          <w:bCs/>
          <w:lang w:val="sk-SK"/>
        </w:rPr>
        <w:lastRenderedPageBreak/>
        <w:t>Postępowanie przy wystąpieniu wad w okresie gwarancji jakości:</w:t>
      </w:r>
    </w:p>
    <w:p w14:paraId="479E8F06" w14:textId="77777777" w:rsidR="00484FC1" w:rsidRPr="00CD2B3C" w:rsidRDefault="004A018B">
      <w:pPr>
        <w:widowControl w:val="0"/>
        <w:numPr>
          <w:ilvl w:val="0"/>
          <w:numId w:val="28"/>
        </w:numPr>
        <w:autoSpaceDE w:val="0"/>
        <w:autoSpaceDN w:val="0"/>
        <w:adjustRightInd w:val="0"/>
        <w:spacing w:after="0" w:line="240" w:lineRule="auto"/>
        <w:ind w:left="709" w:right="71"/>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bCs/>
          <w:lang w:val="sk-SK" w:eastAsia="pl-PL"/>
        </w:rPr>
        <w:t xml:space="preserve">o wykryciu wady Zamawiający zawiadomi Wykonawcę niezwłocznie pisemnie, </w:t>
      </w:r>
      <w:r w:rsidRPr="00CD2B3C">
        <w:rPr>
          <w:rFonts w:ascii="Times New Roman" w:eastAsia="Times New Roman" w:hAnsi="Times New Roman" w:cs="Times New Roman"/>
          <w:bCs/>
          <w:i/>
          <w:lang w:val="sk-SK" w:eastAsia="pl-PL"/>
        </w:rPr>
        <w:t>faksem pod nr .......... lub drogą elektroniczną na adres:....., wyznaczając jednocześnie</w:t>
      </w:r>
      <w:r w:rsidRPr="00CD2B3C">
        <w:rPr>
          <w:rFonts w:ascii="Times New Roman" w:eastAsia="Times New Roman" w:hAnsi="Times New Roman" w:cs="Times New Roman"/>
          <w:bCs/>
          <w:lang w:val="sk-SK" w:eastAsia="pl-PL"/>
        </w:rPr>
        <w:t xml:space="preserve"> termin na ich protokolarne stwierdzenie, z zastrzeżeniem ust. 19 pkt 1;</w:t>
      </w:r>
    </w:p>
    <w:p w14:paraId="28E1C394" w14:textId="77777777" w:rsidR="00484FC1" w:rsidRPr="00CD2B3C" w:rsidRDefault="004A018B">
      <w:pPr>
        <w:widowControl w:val="0"/>
        <w:numPr>
          <w:ilvl w:val="0"/>
          <w:numId w:val="28"/>
        </w:numPr>
        <w:autoSpaceDE w:val="0"/>
        <w:autoSpaceDN w:val="0"/>
        <w:adjustRightInd w:val="0"/>
        <w:spacing w:after="0" w:line="240" w:lineRule="auto"/>
        <w:ind w:left="709" w:right="71"/>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bCs/>
          <w:lang w:val="sk-SK" w:eastAsia="pl-PL"/>
        </w:rPr>
        <w:t xml:space="preserve">istnienie wad powinno być stwierdzone protokolarnie przy udziale Zamawiającego oraz Wykonawcy, za wyjątkiem przypadku, o którym mowa w ust. 19 pkt 1; jeśli Wykonawca powiadomiony w sposób określony w pkt 1, w terminie określonym w piśmie nie przystąpi do spisania protokołu wspólnie z Zamawiającym – wiążącym dla Stron jest protokół sporządzony przez Zamawiającego. </w:t>
      </w:r>
    </w:p>
    <w:p w14:paraId="7818DBE7" w14:textId="77777777" w:rsidR="00484FC1" w:rsidRPr="00CD2B3C" w:rsidRDefault="004A018B">
      <w:pPr>
        <w:widowControl w:val="0"/>
        <w:numPr>
          <w:ilvl w:val="0"/>
          <w:numId w:val="26"/>
        </w:numPr>
        <w:autoSpaceDE w:val="0"/>
        <w:autoSpaceDN w:val="0"/>
        <w:adjustRightInd w:val="0"/>
        <w:spacing w:after="0" w:line="240" w:lineRule="auto"/>
        <w:ind w:right="71"/>
        <w:contextualSpacing/>
        <w:jc w:val="both"/>
        <w:rPr>
          <w:rFonts w:ascii="Times New Roman" w:eastAsia="Calibri" w:hAnsi="Times New Roman" w:cs="Times New Roman"/>
          <w:bCs/>
          <w:lang w:val="sk-SK"/>
        </w:rPr>
      </w:pPr>
      <w:r w:rsidRPr="00CD2B3C">
        <w:rPr>
          <w:rFonts w:ascii="Times New Roman" w:eastAsia="Calibri" w:hAnsi="Times New Roman" w:cs="Times New Roman"/>
          <w:bCs/>
          <w:lang w:val="sk-SK"/>
        </w:rPr>
        <w:t>Usuwanie wad w okresie gwarancji jakości:</w:t>
      </w:r>
    </w:p>
    <w:p w14:paraId="6CB936A2" w14:textId="77777777" w:rsidR="00484FC1" w:rsidRPr="00CD2B3C" w:rsidRDefault="004A018B">
      <w:pPr>
        <w:widowControl w:val="0"/>
        <w:numPr>
          <w:ilvl w:val="0"/>
          <w:numId w:val="29"/>
        </w:numPr>
        <w:autoSpaceDE w:val="0"/>
        <w:autoSpaceDN w:val="0"/>
        <w:adjustRightInd w:val="0"/>
        <w:spacing w:after="0" w:line="240" w:lineRule="auto"/>
        <w:ind w:right="71"/>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bCs/>
          <w:lang w:val="sk-SK" w:eastAsia="pl-PL"/>
        </w:rPr>
        <w:t>awarie, wady grożące awarią lub wady uciążliwe Wykonawca zobowiązany jest usunąć niezwłocznie po ich zgłoszeniu, a jeżeli z obiektywnych względów technicznych usunięcie ich jest w tym terminie niemożliwe, to niezwłocznie po ustaniu przeszkody, nie dłużej jednak niż w terminie 3 dni od dnia przyjęcia zgłoszenia;</w:t>
      </w:r>
    </w:p>
    <w:p w14:paraId="1871DFA9" w14:textId="77777777" w:rsidR="00484FC1" w:rsidRPr="00CD2B3C" w:rsidRDefault="004A018B">
      <w:pPr>
        <w:widowControl w:val="0"/>
        <w:numPr>
          <w:ilvl w:val="0"/>
          <w:numId w:val="29"/>
        </w:numPr>
        <w:autoSpaceDE w:val="0"/>
        <w:autoSpaceDN w:val="0"/>
        <w:adjustRightInd w:val="0"/>
        <w:spacing w:after="0" w:line="240" w:lineRule="auto"/>
        <w:ind w:right="71"/>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bCs/>
          <w:lang w:val="sk-SK" w:eastAsia="pl-PL"/>
        </w:rPr>
        <w:t>Wykonawca zobowiązany jest usunąć wady w terminie do 14 dni od daty ich zgłoszenia,  jeżeli w protokole, o którym mowa w ust. 18 pkt 2 nie uzgodniono inaczej;</w:t>
      </w:r>
    </w:p>
    <w:p w14:paraId="639E2524" w14:textId="77777777" w:rsidR="00484FC1" w:rsidRPr="00CD2B3C" w:rsidRDefault="004A018B">
      <w:pPr>
        <w:widowControl w:val="0"/>
        <w:numPr>
          <w:ilvl w:val="0"/>
          <w:numId w:val="29"/>
        </w:numPr>
        <w:autoSpaceDE w:val="0"/>
        <w:autoSpaceDN w:val="0"/>
        <w:adjustRightInd w:val="0"/>
        <w:spacing w:after="0" w:line="240" w:lineRule="auto"/>
        <w:ind w:right="74"/>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lang w:eastAsia="pl-PL"/>
        </w:rPr>
        <w:t>jeżeli naprawa lub wymiana rzeczy dotkniętej wadą jest tego rodzaju, iż może istotnie wpłynąć na użytkowanie przedmiotu gwarancji lub jego istotne właściwości, Zamawiający może żądać, aby po przeprowadzeniu prac naprawczych zostały przeprowadzone wszelkie niezbędne w takim wypadku próby eksploatacyjne mające na celu potwierdzenie sprawności jego działania;</w:t>
      </w:r>
    </w:p>
    <w:p w14:paraId="4503D29C" w14:textId="77777777" w:rsidR="00484FC1" w:rsidRPr="00CD2B3C" w:rsidRDefault="004A018B">
      <w:pPr>
        <w:widowControl w:val="0"/>
        <w:numPr>
          <w:ilvl w:val="0"/>
          <w:numId w:val="29"/>
        </w:numPr>
        <w:autoSpaceDE w:val="0"/>
        <w:autoSpaceDN w:val="0"/>
        <w:adjustRightInd w:val="0"/>
        <w:spacing w:after="0" w:line="240" w:lineRule="auto"/>
        <w:ind w:right="74"/>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lang w:eastAsia="pl-PL"/>
        </w:rPr>
        <w:t>Wykonawca może zabrać za wiedzą i zgodą Zamawiającego z obiektu każdy element jego wyposażenia, o ile nie narusza to wymogów eksploatacyjnych – jeżeli rodzaj wady nie pozwala na jej sprawne i szybkie usunięcie na miejscu;</w:t>
      </w:r>
    </w:p>
    <w:p w14:paraId="3EB3802A" w14:textId="77777777" w:rsidR="00484FC1" w:rsidRPr="00CD2B3C" w:rsidRDefault="004A018B">
      <w:pPr>
        <w:widowControl w:val="0"/>
        <w:numPr>
          <w:ilvl w:val="0"/>
          <w:numId w:val="29"/>
        </w:numPr>
        <w:autoSpaceDE w:val="0"/>
        <w:autoSpaceDN w:val="0"/>
        <w:adjustRightInd w:val="0"/>
        <w:spacing w:after="0" w:line="240" w:lineRule="auto"/>
        <w:ind w:right="74"/>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lang w:eastAsia="pl-PL"/>
        </w:rPr>
        <w:t>wybór sposobu usunięcia wad należy do Wykonawcy, jednakże Zamawiający może zalecić określony sposób usunięcia, jeżeli przemawiają za tym względy technologiczne; Wykonawca może nie uwzględnić powyższych zaleceń jedynie z ważnych powodów;</w:t>
      </w:r>
    </w:p>
    <w:p w14:paraId="0748AEC4" w14:textId="77777777" w:rsidR="00484FC1" w:rsidRPr="00CD2B3C" w:rsidRDefault="004A018B">
      <w:pPr>
        <w:widowControl w:val="0"/>
        <w:numPr>
          <w:ilvl w:val="0"/>
          <w:numId w:val="29"/>
        </w:numPr>
        <w:autoSpaceDE w:val="0"/>
        <w:autoSpaceDN w:val="0"/>
        <w:adjustRightInd w:val="0"/>
        <w:spacing w:after="0" w:line="240" w:lineRule="auto"/>
        <w:ind w:right="74"/>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bCs/>
          <w:lang w:val="sk-SK" w:eastAsia="pl-PL"/>
        </w:rPr>
        <w:t>Wykonawca zobowiązany jest do współpracy z Zamawiającym w celu zminimalizowania ograniczeń i uciążliwości związanych z usuwaniem wad.</w:t>
      </w:r>
    </w:p>
    <w:p w14:paraId="0A655113" w14:textId="77777777" w:rsidR="00484FC1" w:rsidRPr="00CD2B3C" w:rsidRDefault="004A018B">
      <w:pPr>
        <w:numPr>
          <w:ilvl w:val="0"/>
          <w:numId w:val="26"/>
        </w:numPr>
        <w:spacing w:after="0" w:line="240" w:lineRule="auto"/>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bCs/>
          <w:lang w:val="sk-SK" w:eastAsia="pl-PL"/>
        </w:rPr>
        <w:t>Usunięcie wad przez Wykonawcę zostanie każdorazowo potwierdzone przez Zamawiającego.</w:t>
      </w:r>
    </w:p>
    <w:p w14:paraId="6BE3FE65" w14:textId="77777777" w:rsidR="00484FC1" w:rsidRPr="00CD2B3C" w:rsidRDefault="004A018B">
      <w:pPr>
        <w:numPr>
          <w:ilvl w:val="0"/>
          <w:numId w:val="26"/>
        </w:numPr>
        <w:spacing w:after="0" w:line="240" w:lineRule="auto"/>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bCs/>
          <w:lang w:val="sk-SK" w:eastAsia="pl-PL"/>
        </w:rPr>
        <w:t>Wady nie usunięte w terminie, o którym mowa w ust. 19 pkt 1-2, i których Wykonawca nie usunie pomimo pisemnego ostrzeżenia Zamawiającego, w kolejnym wyznaczonym terminie, mogą być zlecone przez Zamawiającego do usunięcia osobom trzecim na koszt i niebezpieczeństwo Wykonawcy. Strony ustalają, że Zamawiający obciąży kosztem usunięcia tych wad Wykonawcę. Nota księgowa wystawiona przez Zamawiającego będzie płatna przez Wykonawcę w terminie do 14 dni od daty jej otrzymania.</w:t>
      </w:r>
    </w:p>
    <w:p w14:paraId="24A3673F" w14:textId="77777777" w:rsidR="00484FC1" w:rsidRPr="00CD2B3C" w:rsidRDefault="004A018B">
      <w:pPr>
        <w:numPr>
          <w:ilvl w:val="0"/>
          <w:numId w:val="26"/>
        </w:numPr>
        <w:spacing w:after="0" w:line="240" w:lineRule="auto"/>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lang w:eastAsia="pl-PL"/>
        </w:rPr>
        <w:t>Zamawiający w razie nieusunięcia wad może korzystać także z wszelkich innych uprawnień wynikających z Kodeksu cywilnego, zwłaszcza z uprawnienia do dochodzenia naprawienia szkody z powodu wystąpienia wad lub ich nie usunięcia w wyznaczonym terminie.</w:t>
      </w:r>
    </w:p>
    <w:p w14:paraId="2BBCADC9" w14:textId="77777777" w:rsidR="00484FC1" w:rsidRPr="00CD2B3C" w:rsidRDefault="004A018B">
      <w:pPr>
        <w:numPr>
          <w:ilvl w:val="0"/>
          <w:numId w:val="26"/>
        </w:numPr>
        <w:spacing w:after="0" w:line="240" w:lineRule="auto"/>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lang w:eastAsia="pl-PL"/>
        </w:rPr>
        <w:t>W ramach niniejszej gwarancji Zamawiający może się także domagać usunięcia szkód, które wady spowodowały. W ramach niniejszej gwarancji Zamawiający może domagać się również usunięcia szkód powstałych w trakcie usuwania wad, a także szkód powstałych wskutek przypadkowej utraty lub uszkodzenia przedmiotu umowy.</w:t>
      </w:r>
    </w:p>
    <w:p w14:paraId="0063BFF4" w14:textId="77777777" w:rsidR="00484FC1" w:rsidRPr="00CD2B3C" w:rsidRDefault="004A018B">
      <w:pPr>
        <w:numPr>
          <w:ilvl w:val="0"/>
          <w:numId w:val="26"/>
        </w:numPr>
        <w:spacing w:after="0" w:line="240" w:lineRule="auto"/>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lang w:eastAsia="pl-PL"/>
        </w:rPr>
        <w:t>Nie są objęte gwarancją wady powstałe wskutek:</w:t>
      </w:r>
    </w:p>
    <w:p w14:paraId="0DC7B582" w14:textId="77777777" w:rsidR="00484FC1" w:rsidRPr="00CD2B3C" w:rsidRDefault="004A018B">
      <w:pPr>
        <w:numPr>
          <w:ilvl w:val="0"/>
          <w:numId w:val="30"/>
        </w:numPr>
        <w:spacing w:after="0" w:line="240" w:lineRule="auto"/>
        <w:ind w:hanging="294"/>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normalnego zużycia przedmiotu objętego gwarancją;</w:t>
      </w:r>
    </w:p>
    <w:p w14:paraId="418AE2BE" w14:textId="77777777" w:rsidR="00484FC1" w:rsidRPr="00CD2B3C" w:rsidRDefault="004A018B">
      <w:pPr>
        <w:numPr>
          <w:ilvl w:val="0"/>
          <w:numId w:val="30"/>
        </w:numPr>
        <w:spacing w:after="0" w:line="240" w:lineRule="auto"/>
        <w:ind w:hanging="294"/>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modyfikacji, napraw i zmian w przedmiocie gwarancji dokonanych przez Zamawiającego, administratora lub użytkownika budynku;</w:t>
      </w:r>
    </w:p>
    <w:p w14:paraId="082962CF" w14:textId="77777777" w:rsidR="00484FC1" w:rsidRPr="00CD2B3C" w:rsidRDefault="004A018B">
      <w:pPr>
        <w:numPr>
          <w:ilvl w:val="0"/>
          <w:numId w:val="30"/>
        </w:numPr>
        <w:spacing w:after="0" w:line="240" w:lineRule="auto"/>
        <w:ind w:hanging="294"/>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aktów wandalizmu;</w:t>
      </w:r>
    </w:p>
    <w:p w14:paraId="36C04557" w14:textId="77777777" w:rsidR="00484FC1" w:rsidRPr="00CD2B3C" w:rsidRDefault="004A018B">
      <w:pPr>
        <w:numPr>
          <w:ilvl w:val="0"/>
          <w:numId w:val="30"/>
        </w:numPr>
        <w:spacing w:after="0" w:line="240" w:lineRule="auto"/>
        <w:ind w:hanging="294"/>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siły wyższej;</w:t>
      </w:r>
    </w:p>
    <w:p w14:paraId="0930DF8B" w14:textId="77777777" w:rsidR="00484FC1" w:rsidRPr="00CD2B3C" w:rsidRDefault="004A018B">
      <w:pPr>
        <w:numPr>
          <w:ilvl w:val="0"/>
          <w:numId w:val="30"/>
        </w:numPr>
        <w:spacing w:after="0" w:line="240" w:lineRule="auto"/>
        <w:ind w:hanging="294"/>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wad powstałych po okresie obowiązywania gwarancji.</w:t>
      </w:r>
    </w:p>
    <w:p w14:paraId="32FC8F2B" w14:textId="77777777" w:rsidR="00484FC1" w:rsidRPr="00CD2B3C" w:rsidRDefault="004A018B">
      <w:pPr>
        <w:numPr>
          <w:ilvl w:val="0"/>
          <w:numId w:val="26"/>
        </w:numPr>
        <w:spacing w:after="0" w:line="240" w:lineRule="auto"/>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lang w:eastAsia="pl-PL"/>
        </w:rPr>
        <w:t>W przypadku reklamacji wady Wykonawca na swój koszt przedstawi dowód uwalniający go od odpowiedzialności za wystąpienie wady.</w:t>
      </w:r>
    </w:p>
    <w:p w14:paraId="1E0D3CE4" w14:textId="77777777" w:rsidR="00484FC1" w:rsidRPr="00CD2B3C" w:rsidRDefault="004A018B">
      <w:pPr>
        <w:numPr>
          <w:ilvl w:val="0"/>
          <w:numId w:val="26"/>
        </w:numPr>
        <w:spacing w:after="0" w:line="240" w:lineRule="auto"/>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lang w:eastAsia="pl-PL"/>
        </w:rPr>
        <w:lastRenderedPageBreak/>
        <w:t>W zakresie nieuregulowanym w niniejszym paragrafie mają zastosowanie przepisy Kodeksu cywilnego o gwarancji jakości przy sprzedaży.</w:t>
      </w:r>
    </w:p>
    <w:p w14:paraId="033B0FA7" w14:textId="5C8A9E5D" w:rsidR="004C3B4A" w:rsidRDefault="004A018B" w:rsidP="004235CD">
      <w:pPr>
        <w:numPr>
          <w:ilvl w:val="0"/>
          <w:numId w:val="26"/>
        </w:numPr>
        <w:spacing w:after="0" w:line="240" w:lineRule="auto"/>
        <w:jc w:val="both"/>
        <w:rPr>
          <w:rFonts w:ascii="Times New Roman" w:eastAsia="Times New Roman" w:hAnsi="Times New Roman" w:cs="Times New Roman"/>
          <w:bCs/>
          <w:lang w:val="sk-SK" w:eastAsia="pl-PL"/>
        </w:rPr>
      </w:pPr>
      <w:r w:rsidRPr="00CD2B3C">
        <w:rPr>
          <w:rFonts w:ascii="Times New Roman" w:eastAsia="Times New Roman" w:hAnsi="Times New Roman" w:cs="Times New Roman"/>
          <w:bCs/>
          <w:lang w:val="sk-SK" w:eastAsia="pl-PL"/>
        </w:rPr>
        <w:t xml:space="preserve">Zapisy niniejszego paragrafu stanowią dokument gwarancji jakości w rozumieniu przepisu </w:t>
      </w:r>
      <w:r w:rsidR="00EC0EF0" w:rsidRPr="00CD2B3C">
        <w:rPr>
          <w:rFonts w:ascii="Times New Roman" w:eastAsia="Times New Roman" w:hAnsi="Times New Roman" w:cs="Times New Roman"/>
          <w:bCs/>
          <w:lang w:val="sk-SK" w:eastAsia="pl-PL"/>
        </w:rPr>
        <w:t>art. 577 § 1 Kodeksu cywilnego.</w:t>
      </w:r>
    </w:p>
    <w:p w14:paraId="7C23FB29" w14:textId="77777777" w:rsidR="009F5551" w:rsidRPr="004235CD" w:rsidRDefault="009F5551" w:rsidP="009F5551">
      <w:pPr>
        <w:tabs>
          <w:tab w:val="left" w:pos="360"/>
        </w:tabs>
        <w:spacing w:after="0" w:line="240" w:lineRule="auto"/>
        <w:ind w:left="360"/>
        <w:jc w:val="both"/>
        <w:rPr>
          <w:rFonts w:ascii="Times New Roman" w:eastAsia="Times New Roman" w:hAnsi="Times New Roman" w:cs="Times New Roman"/>
          <w:bCs/>
          <w:lang w:val="sk-SK" w:eastAsia="pl-PL"/>
        </w:rPr>
      </w:pPr>
    </w:p>
    <w:p w14:paraId="0BD41C4A" w14:textId="77777777" w:rsidR="00484FC1" w:rsidRPr="00CD2B3C" w:rsidRDefault="004A018B">
      <w:pPr>
        <w:spacing w:after="0" w:line="240" w:lineRule="auto"/>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 xml:space="preserve">§ 15. </w:t>
      </w:r>
    </w:p>
    <w:p w14:paraId="40785585" w14:textId="6B71606D" w:rsidR="00484FC1" w:rsidRPr="00CD2B3C" w:rsidRDefault="004A018B" w:rsidP="004235CD">
      <w:pPr>
        <w:spacing w:after="0" w:line="240" w:lineRule="auto"/>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Zmiana umowy</w:t>
      </w:r>
    </w:p>
    <w:p w14:paraId="6375A3FC" w14:textId="77777777" w:rsidR="00484FC1" w:rsidRPr="00CD2B3C" w:rsidRDefault="004A018B">
      <w:pPr>
        <w:numPr>
          <w:ilvl w:val="0"/>
          <w:numId w:val="31"/>
        </w:numPr>
        <w:tabs>
          <w:tab w:val="clear" w:pos="360"/>
          <w:tab w:val="left" w:pos="426"/>
        </w:tabs>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Zamawiający przewiduje możliwość zmiany niniejszej umowy, bez przeprowadzenia nowego postępowania o udzielenie zamówienia, w następujących przypadkach, z zastrzeżeniem, że zmiana ta nie może być takiego rodzaju, że modyfikowałaby ogólny charakter umowy:</w:t>
      </w:r>
    </w:p>
    <w:p w14:paraId="3320DE21" w14:textId="77777777" w:rsidR="00484FC1" w:rsidRPr="00CD2B3C" w:rsidRDefault="004A018B">
      <w:pPr>
        <w:pStyle w:val="Akapitzlist"/>
        <w:numPr>
          <w:ilvl w:val="1"/>
          <w:numId w:val="32"/>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 xml:space="preserve">konieczności zmiany terminu wykonania zamówienia w związku z: </w:t>
      </w:r>
    </w:p>
    <w:p w14:paraId="0EF65AD4" w14:textId="77777777" w:rsidR="00484FC1" w:rsidRPr="00CD2B3C" w:rsidRDefault="004A018B">
      <w:pPr>
        <w:pStyle w:val="Akapitzlist"/>
        <w:numPr>
          <w:ilvl w:val="2"/>
          <w:numId w:val="33"/>
        </w:numPr>
        <w:spacing w:after="0" w:line="240" w:lineRule="auto"/>
        <w:jc w:val="both"/>
        <w:rPr>
          <w:rFonts w:ascii="Times New Roman" w:eastAsia="Times New Roman" w:hAnsi="Times New Roman"/>
          <w:lang w:eastAsia="pl-PL"/>
        </w:rPr>
      </w:pPr>
      <w:r w:rsidRPr="00CD2B3C">
        <w:rPr>
          <w:rFonts w:ascii="Times New Roman" w:hAnsi="Times New Roman"/>
          <w:lang w:eastAsia="pl-PL"/>
        </w:rPr>
        <w:t>wystąpieniem nieprzewidywalnych warunków geologicznych lub archeologicznych,</w:t>
      </w:r>
    </w:p>
    <w:p w14:paraId="1C072B65" w14:textId="77777777" w:rsidR="00484FC1" w:rsidRPr="00CD2B3C" w:rsidRDefault="004A018B">
      <w:pPr>
        <w:pStyle w:val="Akapitzlist"/>
        <w:numPr>
          <w:ilvl w:val="2"/>
          <w:numId w:val="33"/>
        </w:numPr>
        <w:spacing w:after="0" w:line="240" w:lineRule="auto"/>
        <w:jc w:val="both"/>
        <w:rPr>
          <w:rFonts w:ascii="Times New Roman" w:eastAsia="Times New Roman" w:hAnsi="Times New Roman"/>
          <w:lang w:eastAsia="pl-PL"/>
        </w:rPr>
      </w:pPr>
      <w:r w:rsidRPr="00CD2B3C">
        <w:rPr>
          <w:rFonts w:ascii="Times New Roman" w:hAnsi="Times New Roman"/>
          <w:lang w:eastAsia="pl-PL"/>
        </w:rPr>
        <w:t>nieterminowym, z przyczyn niezależnych od Wykonawcy, przekazaniem przez Zamawiającego terenu budowy Wykonawcy,</w:t>
      </w:r>
    </w:p>
    <w:p w14:paraId="5A1873E4" w14:textId="77777777" w:rsidR="00484FC1" w:rsidRPr="00CD2B3C" w:rsidRDefault="004A018B">
      <w:pPr>
        <w:pStyle w:val="Akapitzlist"/>
        <w:numPr>
          <w:ilvl w:val="2"/>
          <w:numId w:val="33"/>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działaniem siły wyższej,</w:t>
      </w:r>
    </w:p>
    <w:p w14:paraId="7722E67D" w14:textId="77777777" w:rsidR="00484FC1" w:rsidRPr="00CD2B3C" w:rsidRDefault="004A018B">
      <w:pPr>
        <w:pStyle w:val="Akapitzlist"/>
        <w:numPr>
          <w:ilvl w:val="2"/>
          <w:numId w:val="33"/>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wstrzymaniem prac budowlanych przez właściwy organ z przyczyn niezawinionych przez Wykonawcę,</w:t>
      </w:r>
    </w:p>
    <w:p w14:paraId="10F1427F" w14:textId="77777777" w:rsidR="00484FC1" w:rsidRPr="00CD2B3C" w:rsidRDefault="004A018B">
      <w:pPr>
        <w:pStyle w:val="Akapitzlist"/>
        <w:numPr>
          <w:ilvl w:val="2"/>
          <w:numId w:val="33"/>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opóźnieniem związanym z uzyskiwaniem przez Wykonawcę/Zamawiającego niezbędnych w myśl ustawy Prawo budowlane dokumentów,</w:t>
      </w:r>
    </w:p>
    <w:p w14:paraId="1290C9FF" w14:textId="77777777" w:rsidR="00484FC1" w:rsidRPr="00CD2B3C" w:rsidRDefault="004A018B">
      <w:pPr>
        <w:pStyle w:val="Akapitzlist"/>
        <w:numPr>
          <w:ilvl w:val="2"/>
          <w:numId w:val="33"/>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zmianą ilości robót, usług lub dostaw, ale tylko mieszczących się w opisie przedmiotu zamówienia,</w:t>
      </w:r>
    </w:p>
    <w:p w14:paraId="57A1F687" w14:textId="77777777" w:rsidR="00484FC1" w:rsidRPr="00CD2B3C" w:rsidRDefault="004A018B">
      <w:pPr>
        <w:pStyle w:val="Akapitzlist"/>
        <w:numPr>
          <w:ilvl w:val="2"/>
          <w:numId w:val="33"/>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zmianą w kolejności i terminów wykonywania robót,</w:t>
      </w:r>
    </w:p>
    <w:p w14:paraId="7B7B9067" w14:textId="77777777" w:rsidR="00484FC1" w:rsidRPr="00CD2B3C" w:rsidRDefault="004A018B">
      <w:pPr>
        <w:pStyle w:val="Akapitzlist"/>
        <w:numPr>
          <w:ilvl w:val="2"/>
          <w:numId w:val="33"/>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 xml:space="preserve">aktualizacją rozwiązań projektowych z uwagi na postęp technologiczny lub zmiany obowiązujących przepisów, lub okoliczności związane z terenem i nieruchomościami, na których realizowany jest przedmiot umowy, ujawnione w trakcie realizacji umowy, </w:t>
      </w:r>
    </w:p>
    <w:p w14:paraId="4E5FA6D2" w14:textId="77777777" w:rsidR="00484FC1" w:rsidRPr="00CD2B3C" w:rsidRDefault="004A018B">
      <w:pPr>
        <w:pStyle w:val="Akapitzlist"/>
        <w:numPr>
          <w:ilvl w:val="2"/>
          <w:numId w:val="33"/>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poprawą jakości lub innych parametrów charakterystycznych dla danego elementu robót budowlanych lub zmianą technologii,</w:t>
      </w:r>
    </w:p>
    <w:p w14:paraId="468F933E" w14:textId="77777777" w:rsidR="00484FC1" w:rsidRPr="00CD2B3C" w:rsidRDefault="004A018B">
      <w:pPr>
        <w:pStyle w:val="Akapitzlist"/>
        <w:numPr>
          <w:ilvl w:val="2"/>
          <w:numId w:val="33"/>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 xml:space="preserve">zmianą producenta urządzeń i materiałów wchodzących w skład przedmiotu umowy, </w:t>
      </w:r>
    </w:p>
    <w:p w14:paraId="0D1079E8" w14:textId="77777777" w:rsidR="00484FC1" w:rsidRPr="00CD2B3C" w:rsidRDefault="004A018B">
      <w:pPr>
        <w:pStyle w:val="Akapitzlist"/>
        <w:numPr>
          <w:ilvl w:val="2"/>
          <w:numId w:val="33"/>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zmianą wymiaru, położenia, wysokości robót składających się na przedmiot umowy,</w:t>
      </w:r>
    </w:p>
    <w:p w14:paraId="4C217E97" w14:textId="77777777" w:rsidR="00484FC1" w:rsidRPr="00CD2B3C" w:rsidRDefault="004A018B">
      <w:pPr>
        <w:pStyle w:val="Akapitzlist"/>
        <w:numPr>
          <w:ilvl w:val="2"/>
          <w:numId w:val="33"/>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odmową wydania przez organ administracji publicznej lub gestorów sieci, decyzji administracyjnych lub uzgodnień wymaganych przepisami prawa;</w:t>
      </w:r>
    </w:p>
    <w:p w14:paraId="3C02415F" w14:textId="77777777" w:rsidR="00484FC1" w:rsidRPr="00CD2B3C" w:rsidRDefault="004A018B">
      <w:pPr>
        <w:pStyle w:val="Akapitzlist"/>
        <w:numPr>
          <w:ilvl w:val="2"/>
          <w:numId w:val="33"/>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koniecznością wykonania czynności niemożliwych do przewidzenia, w rozumieniu art. 455 ust. 1 pkt 4 Pzp;</w:t>
      </w:r>
    </w:p>
    <w:p w14:paraId="3D929D2C" w14:textId="77777777" w:rsidR="00484FC1" w:rsidRPr="00CD2B3C" w:rsidRDefault="004A018B">
      <w:pPr>
        <w:pStyle w:val="Akapitzlist"/>
        <w:numPr>
          <w:ilvl w:val="1"/>
          <w:numId w:val="32"/>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ustawowej zmiany stawki podatku VAT;</w:t>
      </w:r>
    </w:p>
    <w:p w14:paraId="3CA47BA6" w14:textId="77777777" w:rsidR="00484FC1" w:rsidRPr="00CD2B3C" w:rsidRDefault="004A018B">
      <w:pPr>
        <w:pStyle w:val="Akapitzlist"/>
        <w:numPr>
          <w:ilvl w:val="1"/>
          <w:numId w:val="32"/>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zmiany osób upoważnionych do realizacji umowy wskazanych w § 5;</w:t>
      </w:r>
    </w:p>
    <w:p w14:paraId="0D2860E8" w14:textId="77777777" w:rsidR="00484FC1" w:rsidRPr="00CD2B3C" w:rsidRDefault="004A018B">
      <w:pPr>
        <w:pStyle w:val="Akapitzlist"/>
        <w:numPr>
          <w:ilvl w:val="1"/>
          <w:numId w:val="32"/>
        </w:numPr>
        <w:spacing w:after="0" w:line="240" w:lineRule="auto"/>
        <w:jc w:val="both"/>
        <w:rPr>
          <w:rFonts w:ascii="Times New Roman" w:eastAsia="Times New Roman" w:hAnsi="Times New Roman"/>
          <w:lang w:eastAsia="pl-PL"/>
        </w:rPr>
      </w:pPr>
      <w:r w:rsidRPr="00CD2B3C">
        <w:rPr>
          <w:rFonts w:ascii="Times New Roman" w:hAnsi="Times New Roman"/>
          <w:lang w:eastAsia="pl-PL"/>
        </w:rPr>
        <w:t>zmiany dotyczącej zakresu robót, powstałej na skutek:</w:t>
      </w:r>
    </w:p>
    <w:p w14:paraId="611A5056" w14:textId="77777777" w:rsidR="00484FC1" w:rsidRPr="00CD2B3C" w:rsidRDefault="004A018B">
      <w:pPr>
        <w:pStyle w:val="Akapitzlist"/>
        <w:numPr>
          <w:ilvl w:val="2"/>
          <w:numId w:val="32"/>
        </w:numPr>
        <w:spacing w:after="0" w:line="240" w:lineRule="auto"/>
        <w:jc w:val="both"/>
        <w:rPr>
          <w:rFonts w:ascii="Times New Roman" w:eastAsia="Times New Roman" w:hAnsi="Times New Roman"/>
          <w:lang w:eastAsia="pl-PL"/>
        </w:rPr>
      </w:pPr>
      <w:r w:rsidRPr="00CD2B3C">
        <w:rPr>
          <w:rFonts w:ascii="Times New Roman" w:hAnsi="Times New Roman"/>
          <w:lang w:eastAsia="pl-PL"/>
        </w:rPr>
        <w:t>nieprzewidzianych kolizji z infrastrukturą towarzyszącą lub innymi uwarunkowaniami - w takim przypadku zmiany w umowie zostaną ograniczone do zmian powodujących uniknięcie lub usunięcie kolizji jak: zmiana sposobu wykonania, materiałów, technologii, lokalizacji wbudowywanych urządzeń,</w:t>
      </w:r>
    </w:p>
    <w:p w14:paraId="4988EBF4" w14:textId="77777777" w:rsidR="00484FC1" w:rsidRPr="00CD2B3C" w:rsidRDefault="004A018B">
      <w:pPr>
        <w:pStyle w:val="Akapitzlist"/>
        <w:numPr>
          <w:ilvl w:val="2"/>
          <w:numId w:val="32"/>
        </w:numPr>
        <w:spacing w:after="0" w:line="240" w:lineRule="auto"/>
        <w:jc w:val="both"/>
        <w:rPr>
          <w:rFonts w:ascii="Times New Roman" w:eastAsia="Times New Roman" w:hAnsi="Times New Roman"/>
          <w:lang w:eastAsia="pl-PL"/>
        </w:rPr>
      </w:pPr>
      <w:r w:rsidRPr="00CD2B3C">
        <w:rPr>
          <w:rFonts w:ascii="Times New Roman" w:hAnsi="Times New Roman"/>
          <w:lang w:eastAsia="pl-PL"/>
        </w:rPr>
        <w:t>okoliczności powodujących zmniejszenie zakresu przedmiotu zamówienia; w przypadku zmniejszenia zakresu przedmiotu zamówienia przez Zamawiającego, wynagrodzenie należne Wykonawcy za wykonane roboty zostanie zmienione/ pomniejszone w takim stosunku do umownego wynagrodzenia ryczałtowego, w jakim wykonane roboty budowlane pozostają do całości robót wyszczególnionych w łączącej strony umowie; zmiana wartości ustalona zostanie na podstawie kosztorysu różnicowego sporządzonego przez Wykonawcę i zaakceptowanego przez Zamawiającego; kosztorys różnicowy zostanie sporządzony w oparciu o ceny jednostkowe i stawki wynikające z dostarczonego przez Wykonawcę w trakcie podpisania umowy kosztorysu ofertowego;</w:t>
      </w:r>
    </w:p>
    <w:p w14:paraId="24D0BB05" w14:textId="77777777" w:rsidR="00484FC1" w:rsidRPr="00CD2B3C" w:rsidRDefault="004A018B">
      <w:pPr>
        <w:pStyle w:val="Akapitzlist"/>
        <w:spacing w:after="0" w:line="240" w:lineRule="auto"/>
        <w:ind w:left="1210"/>
        <w:jc w:val="both"/>
        <w:rPr>
          <w:rFonts w:ascii="Times New Roman" w:eastAsia="Times New Roman" w:hAnsi="Times New Roman"/>
          <w:lang w:eastAsia="pl-PL"/>
        </w:rPr>
      </w:pPr>
      <w:r w:rsidRPr="00CD2B3C">
        <w:rPr>
          <w:rFonts w:ascii="Times New Roman" w:hAnsi="Times New Roman"/>
          <w:lang w:eastAsia="pl-PL"/>
        </w:rPr>
        <w:t xml:space="preserve">- w takim przypadku, uwzględniając dyspozycję w art. 433 pkt 4 ustawy Pzp, </w:t>
      </w:r>
      <w:r w:rsidRPr="00CD2B3C">
        <w:rPr>
          <w:rFonts w:ascii="Times New Roman" w:eastAsia="Times New Roman" w:hAnsi="Times New Roman"/>
          <w:lang w:eastAsia="pl-PL"/>
        </w:rPr>
        <w:t>ewentualne zmiany nie mogą spowodować obniżenia wynagrodzenia za realizację przedmiotu zamówienia o więcej niż 10% wartości pierwotnej umowy;</w:t>
      </w:r>
    </w:p>
    <w:p w14:paraId="76A37E50" w14:textId="77777777" w:rsidR="00484FC1" w:rsidRPr="00CD2B3C" w:rsidRDefault="004A018B">
      <w:pPr>
        <w:pStyle w:val="Akapitzlist"/>
        <w:numPr>
          <w:ilvl w:val="1"/>
          <w:numId w:val="32"/>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lastRenderedPageBreak/>
        <w:t>konieczności zmiany wynagrodzenia za przedmiot umowy w zakresie, w jakim jest to uzasadnione zmianami materiałów (dotyczy też sytuacji zmiany cen materiałów), parametrów technicznych, technologii wykonania robót budowlanych, sposobu wykonania przedmiotu;</w:t>
      </w:r>
    </w:p>
    <w:p w14:paraId="7931B88C" w14:textId="77777777" w:rsidR="00484FC1" w:rsidRPr="00CD2B3C" w:rsidRDefault="004A018B">
      <w:pPr>
        <w:pStyle w:val="Akapitzlist"/>
        <w:numPr>
          <w:ilvl w:val="1"/>
          <w:numId w:val="32"/>
        </w:numPr>
        <w:spacing w:after="0" w:line="240" w:lineRule="auto"/>
        <w:jc w:val="both"/>
        <w:rPr>
          <w:rFonts w:ascii="Times New Roman" w:eastAsia="Times New Roman" w:hAnsi="Times New Roman"/>
          <w:lang w:eastAsia="pl-PL"/>
        </w:rPr>
      </w:pPr>
      <w:r w:rsidRPr="00CD2B3C">
        <w:rPr>
          <w:rFonts w:ascii="Times New Roman" w:hAnsi="Times New Roman"/>
        </w:rPr>
        <w:t>konieczności zwiększenia wynagrodzenia w sytuacji wydłużenia terminu wykonania robót, gdy przyczyny wydłużenia wynikają z winy Zamawiającego, a Wykonawca wykaże, że poniósł z tego powodu zwiększone koszty wykonania zamówienia;</w:t>
      </w:r>
    </w:p>
    <w:p w14:paraId="0381CBDF" w14:textId="77777777" w:rsidR="00484FC1" w:rsidRPr="00CD2B3C" w:rsidRDefault="004A018B">
      <w:pPr>
        <w:pStyle w:val="Akapitzlist"/>
        <w:spacing w:after="0" w:line="240" w:lineRule="auto"/>
        <w:ind w:left="786"/>
        <w:jc w:val="both"/>
        <w:rPr>
          <w:rFonts w:ascii="Times New Roman" w:eastAsia="Times New Roman" w:hAnsi="Times New Roman"/>
          <w:lang w:eastAsia="pl-PL"/>
        </w:rPr>
      </w:pPr>
      <w:r w:rsidRPr="00CD2B3C">
        <w:rPr>
          <w:rFonts w:ascii="Times New Roman" w:eastAsia="Times New Roman" w:hAnsi="Times New Roman"/>
          <w:lang w:eastAsia="pl-PL"/>
        </w:rPr>
        <w:t>- ewentualne zaistnienie tej okoliczności nie może spowodować zmiany wynagrodzenia powyżej 10% wartości pierwotnej umowy;</w:t>
      </w:r>
    </w:p>
    <w:p w14:paraId="2576EAFA" w14:textId="77777777" w:rsidR="00484FC1" w:rsidRPr="00CD2B3C" w:rsidRDefault="004A018B">
      <w:pPr>
        <w:pStyle w:val="Akapitzlist"/>
        <w:numPr>
          <w:ilvl w:val="1"/>
          <w:numId w:val="32"/>
        </w:numPr>
        <w:spacing w:after="0" w:line="240" w:lineRule="auto"/>
        <w:jc w:val="both"/>
        <w:rPr>
          <w:rFonts w:ascii="Times New Roman" w:eastAsia="Times New Roman" w:hAnsi="Times New Roman"/>
          <w:lang w:eastAsia="pl-PL"/>
        </w:rPr>
      </w:pPr>
      <w:r w:rsidRPr="00CD2B3C">
        <w:rPr>
          <w:rFonts w:ascii="Times New Roman" w:hAnsi="Times New Roman"/>
        </w:rPr>
        <w:t>zasadności zwiększenia wynagrodzenia w przypadku, gdy wykonawca udowodni, że ceny materiałów lub urządzeń zastępujących wycofane z produkcji lub z rynku są wyższe od proponowanych w ofercie; wtedy jednak ogranicza się wzrost wynagrodzenia o kwotę nie większą, niż wynosi różnica w cenie materiałów lub urządzeń;</w:t>
      </w:r>
    </w:p>
    <w:p w14:paraId="5E213ECD" w14:textId="77777777" w:rsidR="00484FC1" w:rsidRPr="00CD2B3C" w:rsidRDefault="004A018B">
      <w:pPr>
        <w:pStyle w:val="Akapitzlist"/>
        <w:numPr>
          <w:ilvl w:val="1"/>
          <w:numId w:val="32"/>
        </w:numPr>
        <w:spacing w:after="0" w:line="240" w:lineRule="auto"/>
        <w:jc w:val="both"/>
        <w:rPr>
          <w:rFonts w:ascii="Times New Roman" w:eastAsia="Times New Roman" w:hAnsi="Times New Roman"/>
          <w:lang w:eastAsia="pl-PL"/>
        </w:rPr>
      </w:pPr>
      <w:r w:rsidRPr="00CD2B3C">
        <w:rPr>
          <w:rFonts w:ascii="Times New Roman" w:hAnsi="Times New Roman"/>
          <w:lang w:eastAsia="pl-PL"/>
        </w:rPr>
        <w:t>zmiany podwykonawcy - podmiotu, na którego zasoby Wykonawca powoływał się w złożonej ofercie, na zasadach określonych w art. 118 ust. 1 ustawy Pzp, w celu wykazania spełniania warunków udziału w postępowaniu - w przypadku akceptacji przez Zamawiającego wskazanego innego podwykonawcy po wykazaniu, iż proponowany inny podwykonawca spełnia je w stopniu nie mniejszym niż podwykonawca, na którego zasoby Wykonawca się powoływał w trakcie postępowania o udzielenie zamówienia;</w:t>
      </w:r>
    </w:p>
    <w:p w14:paraId="3C733157" w14:textId="77777777" w:rsidR="00484FC1" w:rsidRPr="00CD2B3C" w:rsidRDefault="004A018B">
      <w:pPr>
        <w:pStyle w:val="Akapitzlist"/>
        <w:numPr>
          <w:ilvl w:val="1"/>
          <w:numId w:val="32"/>
        </w:numPr>
        <w:spacing w:after="0" w:line="240" w:lineRule="auto"/>
        <w:jc w:val="both"/>
        <w:rPr>
          <w:rFonts w:ascii="Times New Roman" w:eastAsia="Times New Roman" w:hAnsi="Times New Roman"/>
          <w:lang w:eastAsia="pl-PL"/>
        </w:rPr>
      </w:pPr>
      <w:r w:rsidRPr="00CD2B3C">
        <w:rPr>
          <w:rFonts w:ascii="Times New Roman" w:hAnsi="Times New Roman"/>
          <w:lang w:eastAsia="pl-PL"/>
        </w:rPr>
        <w:t>rezygnacji z podwykonawcy - podmiotu, na którego zasoby Wykonawca powoływał się w złożonej ofercie, na zasadach określonych w art. 118 Pzp, w celu wykazania spełniania warunków udziału w postępowaniu - w przypadku wykazania Zamawiającemu, iż Wykonawca samodzielnie spełnia je w stopniu nie mniejszym niż podwykonawca na którego zasoby Wykonawca się powoływał w trakcie postępowania o udzielenie zamówienia;</w:t>
      </w:r>
    </w:p>
    <w:p w14:paraId="2A389B8B" w14:textId="77777777" w:rsidR="00484FC1" w:rsidRPr="00CD2B3C" w:rsidRDefault="004A018B">
      <w:pPr>
        <w:pStyle w:val="Akapitzlist"/>
        <w:numPr>
          <w:ilvl w:val="1"/>
          <w:numId w:val="32"/>
        </w:numPr>
        <w:spacing w:after="0" w:line="240" w:lineRule="auto"/>
        <w:jc w:val="both"/>
        <w:rPr>
          <w:rFonts w:ascii="Times New Roman" w:eastAsia="Times New Roman" w:hAnsi="Times New Roman"/>
          <w:lang w:eastAsia="pl-PL"/>
        </w:rPr>
      </w:pPr>
      <w:r w:rsidRPr="00CD2B3C">
        <w:rPr>
          <w:rFonts w:ascii="Times New Roman" w:hAnsi="Times New Roman"/>
          <w:lang w:eastAsia="pl-PL"/>
        </w:rPr>
        <w:t>powierzenia podwykonawcy realizacji części zamówienia - w przypadku, gdy Wykonawca w ofercie nie wskazał części, którą na etapie realizacji zamówienia zamierza powierzyć podwykonawcy; W takim przypadku Wykonawca winien stosować zasady wynikające z § 10 niniejszej umowy;</w:t>
      </w:r>
    </w:p>
    <w:p w14:paraId="58B3DB2B" w14:textId="77777777" w:rsidR="00484FC1" w:rsidRPr="00CD2B3C" w:rsidRDefault="004A018B">
      <w:pPr>
        <w:pStyle w:val="Akapitzlist"/>
        <w:numPr>
          <w:ilvl w:val="1"/>
          <w:numId w:val="32"/>
        </w:numPr>
        <w:spacing w:after="0" w:line="240" w:lineRule="auto"/>
        <w:jc w:val="both"/>
        <w:rPr>
          <w:rFonts w:ascii="Times New Roman" w:eastAsia="Times New Roman" w:hAnsi="Times New Roman"/>
          <w:lang w:eastAsia="pl-PL"/>
        </w:rPr>
      </w:pPr>
      <w:r w:rsidRPr="00CD2B3C">
        <w:rPr>
          <w:rFonts w:ascii="Times New Roman" w:hAnsi="Times New Roman"/>
        </w:rPr>
        <w:t>zmian teleadresowych Stron umowy określonych w umowie;</w:t>
      </w:r>
    </w:p>
    <w:p w14:paraId="06EBD8E4" w14:textId="77777777" w:rsidR="00484FC1" w:rsidRPr="00CD2B3C" w:rsidRDefault="004A018B">
      <w:pPr>
        <w:pStyle w:val="Akapitzlist"/>
        <w:numPr>
          <w:ilvl w:val="1"/>
          <w:numId w:val="32"/>
        </w:numPr>
        <w:spacing w:after="0" w:line="240" w:lineRule="auto"/>
        <w:jc w:val="both"/>
        <w:rPr>
          <w:rFonts w:ascii="Times New Roman" w:eastAsia="Times New Roman" w:hAnsi="Times New Roman"/>
          <w:lang w:eastAsia="pl-PL"/>
        </w:rPr>
      </w:pPr>
      <w:r w:rsidRPr="00CD2B3C">
        <w:rPr>
          <w:rFonts w:ascii="Times New Roman" w:hAnsi="Times New Roman"/>
        </w:rPr>
        <w:t>oznaczenia danych dotyczących Zamawiającego  lub Wykonawcy.</w:t>
      </w:r>
    </w:p>
    <w:p w14:paraId="20EC5542" w14:textId="77777777" w:rsidR="00484FC1" w:rsidRPr="00CD2B3C" w:rsidRDefault="004A018B">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Dotychczasowy Wykonawca zostaje zastąpiony przez nowego Wykonawcę w przypadkach:</w:t>
      </w:r>
    </w:p>
    <w:p w14:paraId="258F81D2" w14:textId="77777777" w:rsidR="00484FC1" w:rsidRPr="00CD2B3C" w:rsidRDefault="004A018B">
      <w:pPr>
        <w:pStyle w:val="Akapitzlist"/>
        <w:numPr>
          <w:ilvl w:val="7"/>
          <w:numId w:val="32"/>
        </w:numPr>
        <w:rPr>
          <w:rFonts w:ascii="Times New Roman" w:eastAsia="Times New Roman" w:hAnsi="Times New Roman"/>
          <w:lang w:eastAsia="pl-PL"/>
        </w:rPr>
      </w:pPr>
      <w:r w:rsidRPr="00CD2B3C">
        <w:rPr>
          <w:rFonts w:ascii="Times New Roman" w:eastAsia="Times New Roman" w:hAnsi="Times New Roman"/>
          <w:lang w:eastAsia="pl-PL"/>
        </w:rPr>
        <w:t>rozwiązania umowy w sprawie zamówienia publicznego za porozumieniem stron, na wniosek Wykonawcy i dokonania inwentaryzacji wykonanych robót;</w:t>
      </w:r>
    </w:p>
    <w:p w14:paraId="0D741BA6" w14:textId="77777777" w:rsidR="00484FC1" w:rsidRPr="00CD2B3C" w:rsidRDefault="004A018B">
      <w:pPr>
        <w:pStyle w:val="Akapitzlist"/>
        <w:widowControl w:val="0"/>
        <w:numPr>
          <w:ilvl w:val="7"/>
          <w:numId w:val="32"/>
        </w:numPr>
        <w:autoSpaceDE w:val="0"/>
        <w:autoSpaceDN w:val="0"/>
        <w:adjustRightInd w:val="0"/>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odstąpienia Zamawiającego lub Wykonawczy od realizacji niniejszej umowy, w przypadkach przewidzianych tym kontraktem;</w:t>
      </w:r>
    </w:p>
    <w:p w14:paraId="3A557849" w14:textId="77777777" w:rsidR="00484FC1" w:rsidRPr="00CD2B3C" w:rsidRDefault="004A018B">
      <w:pPr>
        <w:pStyle w:val="Akapitzlist"/>
        <w:widowControl w:val="0"/>
        <w:numPr>
          <w:ilvl w:val="7"/>
          <w:numId w:val="32"/>
        </w:numPr>
        <w:autoSpaceDE w:val="0"/>
        <w:autoSpaceDN w:val="0"/>
        <w:adjustRightInd w:val="0"/>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konieczności zaangażowania przez Zamawiającego podmiotu trzeciego do wykonania zastępczego, w przypadku, gdy Wykonawca nie realizuje swoich zobowiązań w terminie i zgodnie umową.</w:t>
      </w:r>
    </w:p>
    <w:p w14:paraId="7BF45F35" w14:textId="77777777" w:rsidR="00484FC1" w:rsidRPr="00CD2B3C" w:rsidRDefault="004A018B">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Zamawiający dopuszcza możliwość zmiany sposobu i warunków realizacji robót, w tym harmonogramu, o którym mowa § 4 ust. 3, których nie można było przewidzieć z chwilą wszczęcia postępowania, o którym mowa na wstępie umowy, w szczególności:</w:t>
      </w:r>
    </w:p>
    <w:p w14:paraId="68F57A86" w14:textId="77777777" w:rsidR="00484FC1" w:rsidRPr="00CD2B3C" w:rsidRDefault="004A018B">
      <w:pPr>
        <w:widowControl w:val="0"/>
        <w:numPr>
          <w:ilvl w:val="0"/>
          <w:numId w:val="34"/>
        </w:numPr>
        <w:autoSpaceDE w:val="0"/>
        <w:autoSpaceDN w:val="0"/>
        <w:adjustRightInd w:val="0"/>
        <w:spacing w:after="0" w:line="240" w:lineRule="auto"/>
        <w:ind w:left="709" w:hanging="425"/>
        <w:contextualSpacing/>
        <w:jc w:val="both"/>
        <w:rPr>
          <w:rFonts w:ascii="Times New Roman" w:eastAsia="Calibri" w:hAnsi="Times New Roman" w:cs="Times New Roman"/>
        </w:rPr>
      </w:pPr>
      <w:r w:rsidRPr="00CD2B3C">
        <w:rPr>
          <w:rFonts w:ascii="Times New Roman" w:eastAsia="Calibri" w:hAnsi="Times New Roman" w:cs="Times New Roman"/>
        </w:rPr>
        <w:t>zastosowania rozwiązań zamiennych:</w:t>
      </w:r>
    </w:p>
    <w:p w14:paraId="2C6A53B4" w14:textId="77777777" w:rsidR="00484FC1" w:rsidRPr="00CD2B3C" w:rsidRDefault="004A018B">
      <w:pPr>
        <w:widowControl w:val="0"/>
        <w:numPr>
          <w:ilvl w:val="0"/>
          <w:numId w:val="35"/>
        </w:numPr>
        <w:autoSpaceDE w:val="0"/>
        <w:autoSpaceDN w:val="0"/>
        <w:adjustRightInd w:val="0"/>
        <w:spacing w:after="0" w:line="240" w:lineRule="auto"/>
        <w:ind w:left="993"/>
        <w:contextualSpacing/>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dokonanych na podstawie art. 20 ust. 1 pkt 4 lit.b ustawy Prawo budowlane, polegających na wprowadzeniu rozwiązań zamiennych w stosunku do przewidzianych w z</w:t>
      </w:r>
      <w:r w:rsidRPr="00CD2B3C">
        <w:rPr>
          <w:rFonts w:ascii="Times New Roman" w:eastAsia="Arial Unicode MS" w:hAnsi="Times New Roman" w:cs="Times New Roman"/>
          <w:lang w:eastAsia="pl-PL"/>
        </w:rPr>
        <w:t>atwierdzonym d</w:t>
      </w:r>
      <w:r w:rsidRPr="00CD2B3C">
        <w:rPr>
          <w:rFonts w:ascii="Times New Roman" w:eastAsia="Times New Roman" w:hAnsi="Times New Roman" w:cs="Times New Roman"/>
          <w:lang w:eastAsia="pl-PL"/>
        </w:rPr>
        <w:t>ecyzją pozwoleniu na budowę</w:t>
      </w:r>
      <w:r w:rsidRPr="00CD2B3C">
        <w:rPr>
          <w:rFonts w:ascii="Times New Roman" w:eastAsia="Arial Unicode MS" w:hAnsi="Times New Roman" w:cs="Times New Roman"/>
          <w:lang w:eastAsia="pl-PL"/>
        </w:rPr>
        <w:t>,</w:t>
      </w:r>
    </w:p>
    <w:p w14:paraId="0619DEE2" w14:textId="77777777" w:rsidR="00484FC1" w:rsidRPr="00CD2B3C" w:rsidRDefault="004A018B">
      <w:pPr>
        <w:widowControl w:val="0"/>
        <w:numPr>
          <w:ilvl w:val="0"/>
          <w:numId w:val="35"/>
        </w:numPr>
        <w:autoSpaceDE w:val="0"/>
        <w:autoSpaceDN w:val="0"/>
        <w:adjustRightInd w:val="0"/>
        <w:spacing w:after="0" w:line="240" w:lineRule="auto"/>
        <w:ind w:left="993"/>
        <w:contextualSpacing/>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w stosunku do przyjętych w projekcie/tach wykonawczym/ch,/</w:t>
      </w:r>
    </w:p>
    <w:p w14:paraId="29884A50" w14:textId="77777777" w:rsidR="00484FC1" w:rsidRPr="00CD2B3C" w:rsidRDefault="004A018B">
      <w:pPr>
        <w:widowControl w:val="0"/>
        <w:numPr>
          <w:ilvl w:val="0"/>
          <w:numId w:val="35"/>
        </w:numPr>
        <w:autoSpaceDE w:val="0"/>
        <w:autoSpaceDN w:val="0"/>
        <w:adjustRightInd w:val="0"/>
        <w:spacing w:after="0" w:line="240" w:lineRule="auto"/>
        <w:ind w:left="993"/>
        <w:contextualSpacing/>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specyfikacji/ach/ technicznej/ych wykonania i odbioru robót budowlanych,</w:t>
      </w:r>
    </w:p>
    <w:p w14:paraId="6C979A1B" w14:textId="77777777" w:rsidR="00484FC1" w:rsidRPr="00CD2B3C" w:rsidRDefault="004A018B">
      <w:pPr>
        <w:widowControl w:val="0"/>
        <w:autoSpaceDE w:val="0"/>
        <w:autoSpaceDN w:val="0"/>
        <w:adjustRightInd w:val="0"/>
        <w:spacing w:after="0" w:line="240" w:lineRule="auto"/>
        <w:ind w:left="709"/>
        <w:contextualSpacing/>
        <w:jc w:val="both"/>
        <w:rPr>
          <w:rFonts w:ascii="Times New Roman" w:eastAsia="Calibri" w:hAnsi="Times New Roman" w:cs="Times New Roman"/>
        </w:rPr>
      </w:pPr>
      <w:r w:rsidRPr="00CD2B3C">
        <w:rPr>
          <w:rFonts w:ascii="Times New Roman" w:eastAsia="Calibri" w:hAnsi="Times New Roman" w:cs="Times New Roman"/>
        </w:rPr>
        <w:t>- w przypadku gdyby zastosowanie przewidzianych rozwiązań groziło niewykonaniem lub wadliwym wykonaniem przedmiotu umowy;</w:t>
      </w:r>
    </w:p>
    <w:p w14:paraId="0EFFDCBF" w14:textId="77777777" w:rsidR="00484FC1" w:rsidRPr="00CD2B3C" w:rsidRDefault="004A018B">
      <w:pPr>
        <w:widowControl w:val="0"/>
        <w:numPr>
          <w:ilvl w:val="0"/>
          <w:numId w:val="34"/>
        </w:numPr>
        <w:autoSpaceDE w:val="0"/>
        <w:autoSpaceDN w:val="0"/>
        <w:adjustRightInd w:val="0"/>
        <w:spacing w:after="0" w:line="240" w:lineRule="auto"/>
        <w:ind w:left="709" w:hanging="425"/>
        <w:contextualSpacing/>
        <w:jc w:val="both"/>
        <w:rPr>
          <w:rFonts w:ascii="Times New Roman" w:eastAsia="Calibri" w:hAnsi="Times New Roman" w:cs="Times New Roman"/>
        </w:rPr>
      </w:pPr>
      <w:r w:rsidRPr="00CD2B3C">
        <w:rPr>
          <w:rFonts w:ascii="Times New Roman" w:eastAsia="Calibri" w:hAnsi="Times New Roman" w:cs="Times New Roman"/>
        </w:rPr>
        <w:t xml:space="preserve">zmian dokonanych podczas realizacji robót i nie odstępujących w sposób istotny od </w:t>
      </w:r>
      <w:r w:rsidRPr="00CD2B3C">
        <w:rPr>
          <w:rFonts w:ascii="Times New Roman" w:eastAsia="Arial Unicode MS" w:hAnsi="Times New Roman" w:cs="Times New Roman"/>
        </w:rPr>
        <w:t xml:space="preserve">zatwierdzonego </w:t>
      </w:r>
      <w:r w:rsidRPr="00CD2B3C">
        <w:rPr>
          <w:rFonts w:ascii="Times New Roman" w:eastAsia="Calibri" w:hAnsi="Times New Roman" w:cs="Times New Roman"/>
        </w:rPr>
        <w:t>projektu budowlanego</w:t>
      </w:r>
      <w:r w:rsidRPr="00CD2B3C">
        <w:rPr>
          <w:rFonts w:ascii="Times New Roman" w:eastAsia="Arial Unicode MS" w:hAnsi="Times New Roman" w:cs="Times New Roman"/>
        </w:rPr>
        <w:t xml:space="preserve">, </w:t>
      </w:r>
      <w:r w:rsidRPr="00CD2B3C">
        <w:rPr>
          <w:rFonts w:ascii="Times New Roman" w:eastAsia="Calibri" w:hAnsi="Times New Roman" w:cs="Times New Roman"/>
        </w:rPr>
        <w:t xml:space="preserve">spełniając zapisy art. 57 ust. 2 ustawy Prawo budowlane, w przypadku gdyby zastosowanie przewidzianych rozwiązań groziło </w:t>
      </w:r>
      <w:r w:rsidRPr="00CD2B3C">
        <w:rPr>
          <w:rFonts w:ascii="Times New Roman" w:eastAsia="Calibri" w:hAnsi="Times New Roman" w:cs="Times New Roman"/>
        </w:rPr>
        <w:lastRenderedPageBreak/>
        <w:t>niewykonaniem lub wadliwym wykonaniem robót;</w:t>
      </w:r>
    </w:p>
    <w:p w14:paraId="08C44443" w14:textId="77777777" w:rsidR="00484FC1" w:rsidRPr="00CD2B3C" w:rsidRDefault="004A018B">
      <w:pPr>
        <w:widowControl w:val="0"/>
        <w:numPr>
          <w:ilvl w:val="0"/>
          <w:numId w:val="34"/>
        </w:numPr>
        <w:autoSpaceDE w:val="0"/>
        <w:autoSpaceDN w:val="0"/>
        <w:adjustRightInd w:val="0"/>
        <w:spacing w:after="0" w:line="240" w:lineRule="auto"/>
        <w:ind w:left="709" w:hanging="425"/>
        <w:contextualSpacing/>
        <w:jc w:val="both"/>
        <w:rPr>
          <w:rFonts w:ascii="Times New Roman" w:eastAsia="Calibri" w:hAnsi="Times New Roman" w:cs="Times New Roman"/>
        </w:rPr>
      </w:pPr>
      <w:r w:rsidRPr="00CD2B3C">
        <w:rPr>
          <w:rFonts w:ascii="Times New Roman" w:eastAsia="Calibri" w:hAnsi="Times New Roman" w:cs="Times New Roman"/>
        </w:rPr>
        <w:t xml:space="preserve">konieczności zapewnienia bezpieczeństwa lub zapobieżenia awarii; </w:t>
      </w:r>
    </w:p>
    <w:p w14:paraId="6C7B6CA5" w14:textId="77777777" w:rsidR="00484FC1" w:rsidRPr="00CD2B3C" w:rsidRDefault="004A018B">
      <w:pPr>
        <w:widowControl w:val="0"/>
        <w:numPr>
          <w:ilvl w:val="0"/>
          <w:numId w:val="34"/>
        </w:numPr>
        <w:autoSpaceDE w:val="0"/>
        <w:autoSpaceDN w:val="0"/>
        <w:adjustRightInd w:val="0"/>
        <w:spacing w:after="0" w:line="240" w:lineRule="auto"/>
        <w:ind w:left="709" w:hanging="425"/>
        <w:contextualSpacing/>
        <w:jc w:val="both"/>
        <w:rPr>
          <w:rFonts w:ascii="Times New Roman" w:eastAsia="Calibri" w:hAnsi="Times New Roman" w:cs="Times New Roman"/>
        </w:rPr>
      </w:pPr>
      <w:r w:rsidRPr="00CD2B3C">
        <w:rPr>
          <w:rFonts w:ascii="Times New Roman" w:eastAsia="Calibri" w:hAnsi="Times New Roman" w:cs="Times New Roman"/>
        </w:rPr>
        <w:t xml:space="preserve">wystąpienia warunków geologicznych, geotechnicznych lub hydrologicznych odbiegających od przyjętych w specyfikacjach i dokumentacji projektowej, skutkujących niemożnością zrealizowania przedmiotu umowy przy dotychczasowych założeniach technologicznych; </w:t>
      </w:r>
    </w:p>
    <w:p w14:paraId="5603D985" w14:textId="77777777" w:rsidR="00484FC1" w:rsidRPr="00CD2B3C" w:rsidRDefault="004A018B">
      <w:pPr>
        <w:widowControl w:val="0"/>
        <w:numPr>
          <w:ilvl w:val="0"/>
          <w:numId w:val="34"/>
        </w:numPr>
        <w:autoSpaceDE w:val="0"/>
        <w:autoSpaceDN w:val="0"/>
        <w:adjustRightInd w:val="0"/>
        <w:spacing w:after="0" w:line="240" w:lineRule="auto"/>
        <w:ind w:left="709" w:hanging="425"/>
        <w:contextualSpacing/>
        <w:jc w:val="both"/>
        <w:rPr>
          <w:rFonts w:ascii="Times New Roman" w:eastAsia="Calibri" w:hAnsi="Times New Roman" w:cs="Times New Roman"/>
        </w:rPr>
      </w:pPr>
      <w:r w:rsidRPr="00CD2B3C">
        <w:rPr>
          <w:rFonts w:ascii="Times New Roman" w:eastAsia="Calibri" w:hAnsi="Times New Roman" w:cs="Times New Roman"/>
        </w:rPr>
        <w:t xml:space="preserve">wystąpienia warunków terenowych odmiennych od przyjętych w specyfikacjach i dokumentacji technicznej, w szczególności istnienia niezinwentaryzowanej lub błędnie zinwentaryzowanej infrastruktury podziemnej w postaci sieci czy instalacji, a także innych budowlanych skutkujących niemożnością zrealizowania robót przy dotychczasowych założeniach technologicznych; </w:t>
      </w:r>
    </w:p>
    <w:p w14:paraId="6CBCAC97" w14:textId="77777777" w:rsidR="00484FC1" w:rsidRPr="00CD2B3C" w:rsidRDefault="004A018B">
      <w:pPr>
        <w:widowControl w:val="0"/>
        <w:numPr>
          <w:ilvl w:val="0"/>
          <w:numId w:val="34"/>
        </w:numPr>
        <w:autoSpaceDE w:val="0"/>
        <w:autoSpaceDN w:val="0"/>
        <w:adjustRightInd w:val="0"/>
        <w:spacing w:after="0" w:line="240" w:lineRule="auto"/>
        <w:ind w:left="709" w:hanging="425"/>
        <w:contextualSpacing/>
        <w:jc w:val="both"/>
        <w:rPr>
          <w:rFonts w:ascii="Times New Roman" w:eastAsia="Calibri" w:hAnsi="Times New Roman" w:cs="Times New Roman"/>
        </w:rPr>
      </w:pPr>
      <w:r w:rsidRPr="00CD2B3C">
        <w:rPr>
          <w:rFonts w:ascii="Times New Roman" w:eastAsia="Calibri" w:hAnsi="Times New Roman" w:cs="Times New Roman"/>
        </w:rPr>
        <w:t xml:space="preserve">wystąpienia znalezisk archeologicznych bądź niewybuchów lub niewypałów, które mogą skutkować w świetle dotychczasowych założeń niewykonaniem lub nienależytym wykonaniem robót, </w:t>
      </w:r>
    </w:p>
    <w:p w14:paraId="1D35FE90" w14:textId="77777777" w:rsidR="00484FC1" w:rsidRPr="00CD2B3C" w:rsidRDefault="004A018B">
      <w:pPr>
        <w:widowControl w:val="0"/>
        <w:numPr>
          <w:ilvl w:val="0"/>
          <w:numId w:val="34"/>
        </w:numPr>
        <w:autoSpaceDE w:val="0"/>
        <w:autoSpaceDN w:val="0"/>
        <w:adjustRightInd w:val="0"/>
        <w:spacing w:after="0" w:line="240" w:lineRule="auto"/>
        <w:ind w:left="709" w:hanging="425"/>
        <w:contextualSpacing/>
        <w:jc w:val="both"/>
        <w:rPr>
          <w:rFonts w:ascii="Times New Roman" w:eastAsia="Calibri" w:hAnsi="Times New Roman" w:cs="Times New Roman"/>
        </w:rPr>
      </w:pPr>
      <w:r w:rsidRPr="00CD2B3C">
        <w:rPr>
          <w:rFonts w:ascii="Times New Roman" w:eastAsia="Calibri" w:hAnsi="Times New Roman" w:cs="Times New Roman"/>
        </w:rPr>
        <w:t xml:space="preserve">konieczności zrealizowania robót przy zastosowaniu innych rozwiązań technicznych ze względu na zmiany obowiązującego prawa; </w:t>
      </w:r>
    </w:p>
    <w:p w14:paraId="3B73AEC2" w14:textId="77777777" w:rsidR="00484FC1" w:rsidRPr="00CD2B3C" w:rsidRDefault="004A018B">
      <w:pPr>
        <w:widowControl w:val="0"/>
        <w:numPr>
          <w:ilvl w:val="0"/>
          <w:numId w:val="34"/>
        </w:numPr>
        <w:autoSpaceDE w:val="0"/>
        <w:autoSpaceDN w:val="0"/>
        <w:adjustRightInd w:val="0"/>
        <w:spacing w:after="0" w:line="240" w:lineRule="auto"/>
        <w:ind w:left="709" w:hanging="425"/>
        <w:contextualSpacing/>
        <w:jc w:val="both"/>
        <w:rPr>
          <w:rFonts w:ascii="Times New Roman" w:eastAsia="Calibri" w:hAnsi="Times New Roman" w:cs="Times New Roman"/>
        </w:rPr>
      </w:pPr>
      <w:r w:rsidRPr="00CD2B3C">
        <w:rPr>
          <w:rFonts w:ascii="Times New Roman" w:eastAsia="Calibri" w:hAnsi="Times New Roman" w:cs="Times New Roman"/>
        </w:rPr>
        <w:t xml:space="preserve">wystąpienia niebezpieczeństwa kolizji z planowanymi lub równolegle prowadzonymi przez inne podmioty inwestycjami w zakresie niezbędnym do usunięcia lub uniknięcia tych kolizji, w sytuacji gdy wykonywanie robót nie będzie możliwe ze względu na konieczność skoordynowania robót z wykonawcą innych robót; </w:t>
      </w:r>
    </w:p>
    <w:p w14:paraId="60041726" w14:textId="77777777" w:rsidR="00484FC1" w:rsidRPr="00CD2B3C" w:rsidRDefault="004A018B">
      <w:pPr>
        <w:widowControl w:val="0"/>
        <w:numPr>
          <w:ilvl w:val="0"/>
          <w:numId w:val="34"/>
        </w:numPr>
        <w:autoSpaceDE w:val="0"/>
        <w:autoSpaceDN w:val="0"/>
        <w:adjustRightInd w:val="0"/>
        <w:spacing w:after="0" w:line="240" w:lineRule="auto"/>
        <w:ind w:left="709" w:hanging="425"/>
        <w:contextualSpacing/>
        <w:jc w:val="both"/>
        <w:rPr>
          <w:rFonts w:ascii="Times New Roman" w:eastAsia="Calibri" w:hAnsi="Times New Roman" w:cs="Times New Roman"/>
        </w:rPr>
      </w:pPr>
      <w:r w:rsidRPr="00CD2B3C">
        <w:rPr>
          <w:rFonts w:ascii="Times New Roman" w:eastAsia="Calibri" w:hAnsi="Times New Roman" w:cs="Times New Roman"/>
        </w:rPr>
        <w:t>wystąpienia siły wyższej uniemożliwiającej wykonanie robót zgodnie z umową.</w:t>
      </w:r>
    </w:p>
    <w:p w14:paraId="17F9025F" w14:textId="77777777" w:rsidR="00484FC1" w:rsidRPr="00CD2B3C" w:rsidRDefault="004A018B">
      <w:pPr>
        <w:widowControl w:val="0"/>
        <w:numPr>
          <w:ilvl w:val="0"/>
          <w:numId w:val="31"/>
        </w:numPr>
        <w:autoSpaceDE w:val="0"/>
        <w:autoSpaceDN w:val="0"/>
        <w:adjustRightInd w:val="0"/>
        <w:spacing w:after="0" w:line="240" w:lineRule="auto"/>
        <w:ind w:left="426"/>
        <w:contextualSpacing/>
        <w:jc w:val="both"/>
        <w:rPr>
          <w:rFonts w:ascii="Times New Roman" w:eastAsia="Calibri" w:hAnsi="Times New Roman" w:cs="Times New Roman"/>
        </w:rPr>
      </w:pPr>
      <w:r w:rsidRPr="00CD2B3C">
        <w:rPr>
          <w:rFonts w:ascii="Times New Roman" w:eastAsia="Calibri" w:hAnsi="Times New Roman" w:cs="Times New Roman"/>
        </w:rPr>
        <w:t>Poza przypadkami, o których mowa w ust. 3, Zamawiający dopuszcza zmianę harmonogramu rzeczowo-finansowego polegającą na przesunięciach pomiędzy poszczególnymi kwartałami, jednakże bez zmiany terminu, o którym mowa w § 4 ust. 2 umowy.</w:t>
      </w:r>
    </w:p>
    <w:p w14:paraId="46DCA9C3" w14:textId="77777777" w:rsidR="00484FC1" w:rsidRPr="00CD2B3C" w:rsidRDefault="004A018B">
      <w:pPr>
        <w:widowControl w:val="0"/>
        <w:numPr>
          <w:ilvl w:val="0"/>
          <w:numId w:val="31"/>
        </w:numPr>
        <w:autoSpaceDE w:val="0"/>
        <w:autoSpaceDN w:val="0"/>
        <w:adjustRightInd w:val="0"/>
        <w:spacing w:after="0" w:line="240" w:lineRule="auto"/>
        <w:ind w:left="426"/>
        <w:contextualSpacing/>
        <w:jc w:val="both"/>
        <w:rPr>
          <w:rFonts w:ascii="Times New Roman" w:eastAsia="Calibri" w:hAnsi="Times New Roman" w:cs="Times New Roman"/>
        </w:rPr>
      </w:pPr>
      <w:r w:rsidRPr="00CD2B3C">
        <w:rPr>
          <w:rFonts w:ascii="Times New Roman" w:eastAsia="Calibri" w:hAnsi="Times New Roman" w:cs="Times New Roman"/>
        </w:rPr>
        <w:t xml:space="preserve">Zamawiający dopuszcza możliwość zmniejszenia zakresu robót/zaniechania wykonania części robót, których nie można było przewidzieć z chwilą wszczęcia postępowania, o którym mowa na wstępie umowy, w szczególności z powodu robót zamiennych lub zaniechanych, potwierdzonych w protokole konieczności, o którym mowa w ust. 7. </w:t>
      </w:r>
      <w:r w:rsidRPr="00CD2B3C">
        <w:rPr>
          <w:rFonts w:ascii="Times New Roman" w:hAnsi="Times New Roman" w:cs="Times New Roman"/>
          <w:lang w:eastAsia="pl-PL"/>
        </w:rPr>
        <w:t xml:space="preserve">W takim przypadku, uwzględniając dyspozycję w art. 433 pkt 4 ustawy Pzp, </w:t>
      </w:r>
      <w:r w:rsidRPr="00CD2B3C">
        <w:rPr>
          <w:rFonts w:ascii="Times New Roman" w:eastAsia="Times New Roman" w:hAnsi="Times New Roman" w:cs="Times New Roman"/>
          <w:lang w:eastAsia="pl-PL"/>
        </w:rPr>
        <w:t>ewentualne zmniejszenie zakresu robót/zaniechanie wykonania części robót, nie mogą spowodować obniżenia wynagrodzenia za realizację przedmiotu zamówienia o więcej niż 10% wartości pierwotnej umowy.</w:t>
      </w:r>
    </w:p>
    <w:p w14:paraId="1A6980F9" w14:textId="77777777" w:rsidR="00484FC1" w:rsidRPr="00CD2B3C" w:rsidRDefault="004A018B">
      <w:pPr>
        <w:numPr>
          <w:ilvl w:val="0"/>
          <w:numId w:val="31"/>
        </w:numPr>
        <w:spacing w:after="0" w:line="240" w:lineRule="auto"/>
        <w:contextualSpacing/>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Realizacja robót zamiennych nastąpi po zawarciu przez Strony stosownego aneksu do umowy w terminie wskazanym na piśmie przez Zamawiającego, w oparciu o ustalenia zawarte w protokole konieczności robót zamiennych. W aneksie tym Strony dokonają w oparciu o kosztorysy, odpowiedniego zwiększenia lub zmniejszenia wynagrodzenia Wykonawcy określonego umową w związku z realizacją robót zamiennych, o ile będzie zachodzić różnica pomiędzy wartością robót zamiennych a podstawowych. </w:t>
      </w:r>
      <w:r w:rsidRPr="00CD2B3C">
        <w:rPr>
          <w:rFonts w:ascii="Times New Roman" w:eastAsia="Times New Roman" w:hAnsi="Times New Roman" w:cs="Times New Roman"/>
          <w:iCs/>
          <w:shd w:val="clear" w:color="auto" w:fill="FFFFFF"/>
          <w:lang w:eastAsia="pl-PL"/>
        </w:rPr>
        <w:t xml:space="preserve">Rozliczenie robót zamiennych nastąpi kosztorysem różnicowym, który stanowić będzie różnicę pomiędzy wartością robót podstawowych </w:t>
      </w:r>
      <w:r w:rsidRPr="00CD2B3C">
        <w:rPr>
          <w:rFonts w:ascii="Times New Roman" w:eastAsia="Times New Roman" w:hAnsi="Times New Roman" w:cs="Times New Roman"/>
          <w:lang w:eastAsia="pl-PL"/>
        </w:rPr>
        <w:t xml:space="preserve">ujętą w stanowiącym/ch załącznik do umowy kosztorysie/ach </w:t>
      </w:r>
      <w:r w:rsidRPr="00CD2B3C">
        <w:rPr>
          <w:rFonts w:ascii="Times New Roman" w:eastAsia="Times New Roman" w:hAnsi="Times New Roman" w:cs="Times New Roman"/>
          <w:iCs/>
          <w:shd w:val="clear" w:color="auto" w:fill="FFFFFF"/>
          <w:lang w:eastAsia="pl-PL"/>
        </w:rPr>
        <w:t>a wartością robót zamiennych, ustaloną na zasadach wskazanych w ust. 8 i określoną w kosztorysie różnicowym.</w:t>
      </w:r>
      <w:r w:rsidRPr="00CD2B3C">
        <w:rPr>
          <w:rFonts w:ascii="Times New Roman" w:eastAsia="Times New Roman" w:hAnsi="Times New Roman" w:cs="Times New Roman"/>
          <w:lang w:eastAsia="pl-PL"/>
        </w:rPr>
        <w:t xml:space="preserve"> Wykonawca jest obowiązany zawrzeć z Zamawiającym, w terminie wskazanym przez Zamawiającego, stosowny aneks do umowy, dotyczący realizacji robót dodatkowych lub aneks do umowy, dotyczący realizacji robót zamiennych, w oparciu o ustalenia wynikające z protokołów konieczności jak wyżej. Sporządzenie kosztorysów, o których mowa w niniejszym ustępie, w tym koszty ich sporządzenia, obciąża Wykonawcę</w:t>
      </w:r>
      <w:r w:rsidRPr="00CD2B3C">
        <w:rPr>
          <w:rFonts w:ascii="Times New Roman" w:eastAsia="Times New Roman" w:hAnsi="Times New Roman" w:cs="Times New Roman"/>
          <w:color w:val="7030A0"/>
          <w:lang w:eastAsia="pl-PL"/>
        </w:rPr>
        <w:t xml:space="preserve">. </w:t>
      </w:r>
    </w:p>
    <w:p w14:paraId="5C858FD8" w14:textId="77777777" w:rsidR="00484FC1" w:rsidRPr="00CD2B3C" w:rsidRDefault="004A018B">
      <w:pPr>
        <w:numPr>
          <w:ilvl w:val="0"/>
          <w:numId w:val="31"/>
        </w:numPr>
        <w:spacing w:after="0" w:line="240" w:lineRule="auto"/>
        <w:contextualSpacing/>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Wartość robót zamiennych ustalona zostanie w sposób następujący:</w:t>
      </w:r>
    </w:p>
    <w:p w14:paraId="0AEC44F0" w14:textId="77777777" w:rsidR="00484FC1" w:rsidRPr="00CD2B3C" w:rsidRDefault="004A018B">
      <w:pPr>
        <w:pStyle w:val="Akapitzlist"/>
        <w:numPr>
          <w:ilvl w:val="7"/>
          <w:numId w:val="23"/>
        </w:numPr>
        <w:spacing w:after="0" w:line="240" w:lineRule="auto"/>
        <w:ind w:left="426" w:hanging="426"/>
        <w:jc w:val="both"/>
        <w:rPr>
          <w:rFonts w:ascii="Times New Roman" w:eastAsia="Times New Roman" w:hAnsi="Times New Roman"/>
          <w:lang w:eastAsia="pl-PL"/>
        </w:rPr>
      </w:pPr>
      <w:r w:rsidRPr="00CD2B3C">
        <w:rPr>
          <w:rFonts w:ascii="Times New Roman" w:eastAsia="Times New Roman" w:hAnsi="Times New Roman"/>
          <w:lang w:eastAsia="pl-PL"/>
        </w:rPr>
        <w:t>jeżeli roboty zamienne odpowiadają opisowi pozycji w kosztorysie/ach, stanowiącym/ch załącznik do umowy, ceny jednostkowe określone w tym zestawieniu będą podstawą do wyliczenia wartości tych robót;</w:t>
      </w:r>
    </w:p>
    <w:p w14:paraId="251D5B25" w14:textId="77777777" w:rsidR="00484FC1" w:rsidRPr="00CD2B3C" w:rsidRDefault="004A018B">
      <w:pPr>
        <w:pStyle w:val="Akapitzlist"/>
        <w:numPr>
          <w:ilvl w:val="7"/>
          <w:numId w:val="23"/>
        </w:numPr>
        <w:tabs>
          <w:tab w:val="left" w:pos="426"/>
        </w:tabs>
        <w:spacing w:after="0" w:line="240" w:lineRule="auto"/>
        <w:ind w:left="426" w:hanging="426"/>
        <w:jc w:val="both"/>
        <w:rPr>
          <w:rFonts w:ascii="Times New Roman" w:eastAsia="Times New Roman" w:hAnsi="Times New Roman"/>
          <w:lang w:eastAsia="pl-PL"/>
        </w:rPr>
      </w:pPr>
      <w:r w:rsidRPr="00CD2B3C">
        <w:rPr>
          <w:rFonts w:ascii="Times New Roman" w:eastAsia="Times New Roman" w:hAnsi="Times New Roman"/>
          <w:lang w:eastAsia="pl-PL"/>
        </w:rPr>
        <w:t xml:space="preserve">jeżeli roboty zamienne nie odpowiadają opisowi pozycji w kosztorysie/ach, stanowiącym/ch załącznik do umowy, Wykonawca przedłoży do akceptacji Zamawiającego opracowaną nieodpłatnie kalkulację szczegółową cen jednostkowych tych robót z uwzględnieniem cen czynników produkcji nie wyższych od określonych w kosztorysie/ach stanowiącym/ch załącznik </w:t>
      </w:r>
      <w:r w:rsidRPr="00CD2B3C">
        <w:rPr>
          <w:rFonts w:ascii="Times New Roman" w:eastAsia="Times New Roman" w:hAnsi="Times New Roman"/>
          <w:lang w:eastAsia="pl-PL"/>
        </w:rPr>
        <w:lastRenderedPageBreak/>
        <w:t>do umowy, a dla materiałów, sprzętu i transportu, dla których ceny nie zostały określone we wspomnianym kosztorysie/ach – cen nie wyższych od średnich cen materiałów, sprzętu i transportu publikowanych w wydawnictwie „Sekocenbud” dla miesiąca, w którym kalkulacja jest sporządzana oraz nakładów rzeczowych określonych w Katalogach Nakładów Rzeczowych (KNR), a w przypadku robót, dla których nie określono nakładów rzeczowych w KNR, według innych ogólnie stosowanych katalogów, nakładów własnych lub cen obowiązujących na rynku w Województwie Małopolskim;</w:t>
      </w:r>
    </w:p>
    <w:p w14:paraId="723E5781" w14:textId="77777777" w:rsidR="00484FC1" w:rsidRPr="00CD2B3C" w:rsidRDefault="004A018B">
      <w:pPr>
        <w:pStyle w:val="Akapitzlist"/>
        <w:numPr>
          <w:ilvl w:val="7"/>
          <w:numId w:val="23"/>
        </w:numPr>
        <w:spacing w:after="0" w:line="240" w:lineRule="auto"/>
        <w:ind w:left="426" w:hanging="426"/>
        <w:jc w:val="both"/>
        <w:rPr>
          <w:rFonts w:ascii="Times New Roman" w:eastAsia="Times New Roman" w:hAnsi="Times New Roman"/>
          <w:lang w:eastAsia="pl-PL"/>
        </w:rPr>
      </w:pPr>
      <w:r w:rsidRPr="00CD2B3C">
        <w:rPr>
          <w:rFonts w:ascii="Times New Roman" w:eastAsia="Times New Roman" w:hAnsi="Times New Roman"/>
          <w:lang w:eastAsia="pl-PL"/>
        </w:rPr>
        <w:t>jeżeli cena jednostkowa przedłożona przez Wykonawcę do akceptacji Zamawiającemu będzie skalkulowana niezgodnie z postanowieniami pkt 2, Zamawiający wprowadzi korektę ceny opartą na własnych wyliczeniach, dokonanych zgodnie z pkt 2.</w:t>
      </w:r>
    </w:p>
    <w:p w14:paraId="5CAFF17D" w14:textId="77777777" w:rsidR="00484FC1" w:rsidRPr="00CD2B3C" w:rsidRDefault="004A018B">
      <w:pPr>
        <w:numPr>
          <w:ilvl w:val="0"/>
          <w:numId w:val="31"/>
        </w:numPr>
        <w:spacing w:after="0" w:line="240" w:lineRule="auto"/>
        <w:ind w:left="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W oparciu o protokół konieczności, o którym mowa w ust.6, Strony zawrą stosowny aneks do umowy w terminie wskazanym przez Zamawiającego. Od chwili sporządzenia wspomnianego protokołu Wykonawca nie będzie uprawniony ani obowiązany do wykonania robót zaniechanych, a jego wynagrodzenie określone umową zostanie odpowiednio pomniejszone o wartość robót zaniechanych, ustaloną w oparciu o ilości robót zaniechanych i ich ceny jednostkowe ujęte w kosztorysie/ach stanowiącym/ch załącznik do umowy. W związku z zaniechaniem wykonania określonych robót Wykonawca nie będzie uprawniony do żądania wynagrodzenia lub odszkodowania związanego z niewykonaniem robót zaniechanych.</w:t>
      </w:r>
    </w:p>
    <w:p w14:paraId="64D02B8A" w14:textId="77777777" w:rsidR="00484FC1" w:rsidRPr="00CD2B3C" w:rsidRDefault="004A018B">
      <w:pPr>
        <w:numPr>
          <w:ilvl w:val="0"/>
          <w:numId w:val="31"/>
        </w:numPr>
        <w:spacing w:after="0" w:line="240" w:lineRule="auto"/>
        <w:ind w:left="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W przypadku zaistnienia po stronie Wykonawcy sytuacji umożliwiającej zmianę umowy w zakresie regulacji z § 15, a Wykonawca jest zainteresowany rzeczoną zmianą, występuje on do Zamawiającego ze stosownym wnioskiem o dokonanie zmiany, wskazując zakres wnioskowanych zmian oraz okoliczności uzasadniające taką potrzebę. Zamawiający rozpatruje wniosek w terminie 7 dni roboczych od otrzymania wniosku.</w:t>
      </w:r>
    </w:p>
    <w:p w14:paraId="212332E3" w14:textId="77777777" w:rsidR="00484FC1" w:rsidRPr="00CD2B3C" w:rsidRDefault="004A018B">
      <w:pPr>
        <w:numPr>
          <w:ilvl w:val="0"/>
          <w:numId w:val="31"/>
        </w:numPr>
        <w:spacing w:after="0" w:line="240" w:lineRule="auto"/>
        <w:ind w:left="426"/>
        <w:jc w:val="both"/>
        <w:rPr>
          <w:rFonts w:ascii="Times New Roman" w:eastAsia="Times New Roman" w:hAnsi="Times New Roman" w:cs="Times New Roman"/>
          <w:lang w:eastAsia="pl-PL"/>
        </w:rPr>
      </w:pPr>
      <w:r w:rsidRPr="00CD2B3C">
        <w:rPr>
          <w:rFonts w:ascii="Times New Roman" w:hAnsi="Times New Roman" w:cs="Times New Roman"/>
        </w:rPr>
        <w:t>Możliwość zmiany umowy została również przewidziana w razie zaistnienia okoliczności opisanych w art. 455 ust. 1 pkt 2 lit. b i c, pkt 3 i 4 oraz ust. 2 ustawy Pzp.</w:t>
      </w:r>
    </w:p>
    <w:p w14:paraId="5E63FB91" w14:textId="77777777" w:rsidR="00484FC1" w:rsidRPr="00CD2B3C" w:rsidRDefault="004A018B">
      <w:pPr>
        <w:numPr>
          <w:ilvl w:val="0"/>
          <w:numId w:val="31"/>
        </w:numPr>
        <w:spacing w:after="0" w:line="240" w:lineRule="auto"/>
        <w:ind w:left="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Zmiany umowy wymagają dla swej ważności formy pisemnej w postaci aneksu. </w:t>
      </w:r>
    </w:p>
    <w:p w14:paraId="14012CA1" w14:textId="77777777" w:rsidR="009F5551" w:rsidRDefault="009F5551">
      <w:pPr>
        <w:spacing w:after="0" w:line="240" w:lineRule="auto"/>
        <w:jc w:val="center"/>
        <w:rPr>
          <w:rFonts w:ascii="Times New Roman" w:eastAsia="Times New Roman" w:hAnsi="Times New Roman" w:cs="Times New Roman"/>
          <w:b/>
          <w:lang w:eastAsia="pl-PL"/>
        </w:rPr>
      </w:pPr>
    </w:p>
    <w:p w14:paraId="243B12A8" w14:textId="0B674650" w:rsidR="00484FC1" w:rsidRPr="00CD2B3C" w:rsidRDefault="004A018B">
      <w:pPr>
        <w:spacing w:after="0" w:line="240" w:lineRule="auto"/>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 xml:space="preserve">§ 16. </w:t>
      </w:r>
    </w:p>
    <w:p w14:paraId="152C7F20" w14:textId="4CEA3D43" w:rsidR="00484FC1" w:rsidRPr="00CD2B3C" w:rsidRDefault="004A018B" w:rsidP="004235CD">
      <w:pPr>
        <w:spacing w:after="0" w:line="240" w:lineRule="auto"/>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Odstąpienie od umowy</w:t>
      </w:r>
    </w:p>
    <w:p w14:paraId="67159D9A" w14:textId="77777777" w:rsidR="00484FC1" w:rsidRPr="00CD2B3C" w:rsidRDefault="004A018B">
      <w:pPr>
        <w:pStyle w:val="Akapitzlist"/>
        <w:numPr>
          <w:ilvl w:val="0"/>
          <w:numId w:val="36"/>
        </w:numPr>
        <w:shd w:val="clear" w:color="auto" w:fill="FFFFFF"/>
        <w:spacing w:after="0" w:line="240" w:lineRule="auto"/>
        <w:jc w:val="both"/>
        <w:rPr>
          <w:rFonts w:ascii="Times New Roman" w:hAnsi="Times New Roman"/>
        </w:rPr>
      </w:pPr>
      <w:r w:rsidRPr="00CD2B3C">
        <w:rPr>
          <w:rFonts w:ascii="Times New Roman" w:hAnsi="Times New Roman"/>
        </w:rPr>
        <w:t xml:space="preserve">Zamawiający może odstąpić od umowy: </w:t>
      </w:r>
    </w:p>
    <w:p w14:paraId="434C18E0" w14:textId="77777777" w:rsidR="00484FC1" w:rsidRPr="00CD2B3C" w:rsidRDefault="004A018B">
      <w:pPr>
        <w:pStyle w:val="Akapitzlist"/>
        <w:numPr>
          <w:ilvl w:val="1"/>
          <w:numId w:val="26"/>
        </w:numPr>
        <w:shd w:val="clear" w:color="auto" w:fill="FFFFFF"/>
        <w:spacing w:after="0" w:line="240" w:lineRule="auto"/>
        <w:jc w:val="both"/>
        <w:rPr>
          <w:rFonts w:ascii="Times New Roman" w:hAnsi="Times New Roman"/>
        </w:rPr>
      </w:pPr>
      <w:r w:rsidRPr="00CD2B3C">
        <w:rPr>
          <w:rFonts w:ascii="Times New Roman" w:hAnsi="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96333D9" w14:textId="77777777" w:rsidR="00484FC1" w:rsidRPr="00CD2B3C" w:rsidRDefault="004A018B">
      <w:pPr>
        <w:pStyle w:val="Akapitzlist"/>
        <w:numPr>
          <w:ilvl w:val="1"/>
          <w:numId w:val="26"/>
        </w:numPr>
        <w:shd w:val="clear" w:color="auto" w:fill="FFFFFF"/>
        <w:spacing w:after="0" w:line="240" w:lineRule="auto"/>
        <w:jc w:val="both"/>
        <w:rPr>
          <w:rFonts w:ascii="Times New Roman" w:hAnsi="Times New Roman"/>
        </w:rPr>
      </w:pPr>
      <w:r w:rsidRPr="00CD2B3C">
        <w:rPr>
          <w:rFonts w:ascii="Times New Roman" w:hAnsi="Times New Roman"/>
        </w:rPr>
        <w:t>jeżeli zachodzi co najmniej jedna z następujących okoliczności:</w:t>
      </w:r>
    </w:p>
    <w:p w14:paraId="4DC8E9F1" w14:textId="77777777" w:rsidR="00484FC1" w:rsidRPr="00CD2B3C" w:rsidRDefault="004A018B">
      <w:pPr>
        <w:pStyle w:val="Akapitzlist"/>
        <w:numPr>
          <w:ilvl w:val="1"/>
          <w:numId w:val="20"/>
        </w:numPr>
        <w:shd w:val="clear" w:color="auto" w:fill="FFFFFF"/>
        <w:spacing w:after="0" w:line="240" w:lineRule="auto"/>
        <w:jc w:val="both"/>
        <w:rPr>
          <w:rFonts w:ascii="Times New Roman" w:hAnsi="Times New Roman"/>
        </w:rPr>
      </w:pPr>
      <w:r w:rsidRPr="00CD2B3C">
        <w:rPr>
          <w:rFonts w:ascii="Times New Roman" w:hAnsi="Times New Roman"/>
        </w:rPr>
        <w:t>dokonano zmiany umowy z naruszeniem art. 454 i art. 455,</w:t>
      </w:r>
    </w:p>
    <w:p w14:paraId="2FC3A1C9" w14:textId="77777777" w:rsidR="00484FC1" w:rsidRPr="00CD2B3C" w:rsidRDefault="004A018B">
      <w:pPr>
        <w:pStyle w:val="Akapitzlist"/>
        <w:numPr>
          <w:ilvl w:val="1"/>
          <w:numId w:val="20"/>
        </w:numPr>
        <w:shd w:val="clear" w:color="auto" w:fill="FFFFFF"/>
        <w:spacing w:after="0" w:line="240" w:lineRule="auto"/>
        <w:jc w:val="both"/>
        <w:rPr>
          <w:rFonts w:ascii="Times New Roman" w:hAnsi="Times New Roman"/>
        </w:rPr>
      </w:pPr>
      <w:r w:rsidRPr="00CD2B3C">
        <w:rPr>
          <w:rFonts w:ascii="Times New Roman" w:hAnsi="Times New Roman"/>
        </w:rPr>
        <w:t>wykonawca w chwili zawarcia umowy podlegał wykluczeniu na podstawie art. 108,</w:t>
      </w:r>
    </w:p>
    <w:p w14:paraId="7F2270AF" w14:textId="77777777" w:rsidR="00484FC1" w:rsidRPr="00CD2B3C" w:rsidRDefault="004A018B">
      <w:pPr>
        <w:pStyle w:val="Akapitzlist"/>
        <w:numPr>
          <w:ilvl w:val="1"/>
          <w:numId w:val="20"/>
        </w:numPr>
        <w:shd w:val="clear" w:color="auto" w:fill="FFFFFF"/>
        <w:spacing w:after="0" w:line="240" w:lineRule="auto"/>
        <w:jc w:val="both"/>
        <w:rPr>
          <w:rFonts w:ascii="Times New Roman" w:hAnsi="Times New Roman"/>
        </w:rPr>
      </w:pPr>
      <w:r w:rsidRPr="00CD2B3C">
        <w:rPr>
          <w:rFonts w:ascii="Times New Roman" w:hAnsi="Times New Roman"/>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749F384" w14:textId="77777777" w:rsidR="00484FC1" w:rsidRPr="00CD2B3C" w:rsidRDefault="004A018B">
      <w:pPr>
        <w:pStyle w:val="Akapitzlist"/>
        <w:numPr>
          <w:ilvl w:val="0"/>
          <w:numId w:val="36"/>
        </w:numPr>
        <w:shd w:val="clear" w:color="auto" w:fill="FFFFFF"/>
        <w:spacing w:after="0" w:line="240" w:lineRule="auto"/>
        <w:jc w:val="both"/>
        <w:rPr>
          <w:rFonts w:ascii="Times New Roman" w:hAnsi="Times New Roman"/>
        </w:rPr>
      </w:pPr>
      <w:r w:rsidRPr="00CD2B3C">
        <w:rPr>
          <w:rFonts w:ascii="Times New Roman" w:hAnsi="Times New Roman"/>
        </w:rPr>
        <w:t>W przypadku, o którym mowa w ust. 1 pkt 2 lit. a, Zamawiający odstępuje od umowy w części, której zmiana dotyczy.</w:t>
      </w:r>
    </w:p>
    <w:p w14:paraId="1B0FF83B" w14:textId="77777777" w:rsidR="00484FC1" w:rsidRPr="00CD2B3C" w:rsidRDefault="004A018B">
      <w:pPr>
        <w:pStyle w:val="Akapitzlist"/>
        <w:numPr>
          <w:ilvl w:val="0"/>
          <w:numId w:val="36"/>
        </w:numPr>
        <w:shd w:val="clear" w:color="auto" w:fill="FFFFFF"/>
        <w:spacing w:after="0" w:line="240" w:lineRule="auto"/>
        <w:jc w:val="both"/>
        <w:rPr>
          <w:rFonts w:ascii="Times New Roman" w:hAnsi="Times New Roman"/>
        </w:rPr>
      </w:pPr>
      <w:r w:rsidRPr="00CD2B3C">
        <w:rPr>
          <w:rFonts w:ascii="Times New Roman" w:hAnsi="Times New Roman"/>
        </w:rPr>
        <w:t xml:space="preserve">W przypadkach, o których mowa w ust. 1, Wykonawca może żądać wyłącznie wynagrodzenia należnego z tytułu wykonania części umowy. </w:t>
      </w:r>
    </w:p>
    <w:p w14:paraId="4EB2AAC7" w14:textId="77777777" w:rsidR="00484FC1" w:rsidRPr="00CD2B3C" w:rsidRDefault="004A018B">
      <w:pPr>
        <w:pStyle w:val="Akapitzlist"/>
        <w:numPr>
          <w:ilvl w:val="0"/>
          <w:numId w:val="36"/>
        </w:numPr>
        <w:shd w:val="clear" w:color="auto" w:fill="FFFFFF"/>
        <w:spacing w:after="0" w:line="240" w:lineRule="auto"/>
        <w:jc w:val="both"/>
        <w:rPr>
          <w:rFonts w:ascii="Times New Roman" w:hAnsi="Times New Roman"/>
        </w:rPr>
      </w:pPr>
      <w:r w:rsidRPr="00CD2B3C">
        <w:rPr>
          <w:rFonts w:ascii="Times New Roman" w:eastAsia="Times New Roman" w:hAnsi="Times New Roman"/>
          <w:lang w:eastAsia="pl-PL"/>
        </w:rPr>
        <w:t>Zamawiającemu przysługuje umowne prawo odstąpienia od umowy, gdy:</w:t>
      </w:r>
    </w:p>
    <w:p w14:paraId="374E68BD" w14:textId="77777777" w:rsidR="00484FC1" w:rsidRPr="00CD2B3C" w:rsidRDefault="004A018B">
      <w:pPr>
        <w:pStyle w:val="Akapitzlist"/>
        <w:numPr>
          <w:ilvl w:val="0"/>
          <w:numId w:val="37"/>
        </w:numPr>
        <w:shd w:val="clear" w:color="auto" w:fill="FFFFFF"/>
        <w:spacing w:after="0" w:line="240" w:lineRule="auto"/>
        <w:jc w:val="both"/>
        <w:rPr>
          <w:rFonts w:ascii="Times New Roman" w:hAnsi="Times New Roman"/>
        </w:rPr>
      </w:pPr>
      <w:r w:rsidRPr="00CD2B3C">
        <w:rPr>
          <w:rFonts w:ascii="Times New Roman" w:eastAsia="Times New Roman" w:hAnsi="Times New Roman"/>
          <w:lang w:eastAsia="pl-PL"/>
        </w:rPr>
        <w:t>Wykonawca bez uzasadnionej przyczyny nie rozpoczął realizacji umowy przez 14 dni od daty przekazania terenu robót pomimo pisemnego wezwania wystosowanego przez Zamawiającego, wzywającego Wykonawcę do rozpoczęcia realizacji umowy w terminie nie dłuższym niż 5 dni;</w:t>
      </w:r>
    </w:p>
    <w:p w14:paraId="5614E955" w14:textId="77777777" w:rsidR="00484FC1" w:rsidRPr="00CD2B3C" w:rsidRDefault="004A018B">
      <w:pPr>
        <w:pStyle w:val="Akapitzlist"/>
        <w:numPr>
          <w:ilvl w:val="0"/>
          <w:numId w:val="37"/>
        </w:numPr>
        <w:shd w:val="clear" w:color="auto" w:fill="FFFFFF"/>
        <w:spacing w:after="0" w:line="240" w:lineRule="auto"/>
        <w:jc w:val="both"/>
        <w:rPr>
          <w:rFonts w:ascii="Times New Roman" w:hAnsi="Times New Roman"/>
        </w:rPr>
      </w:pPr>
      <w:r w:rsidRPr="00CD2B3C">
        <w:rPr>
          <w:rFonts w:ascii="Times New Roman" w:eastAsia="Times New Roman" w:hAnsi="Times New Roman"/>
          <w:lang w:eastAsia="pl-PL"/>
        </w:rPr>
        <w:lastRenderedPageBreak/>
        <w:t>Wykonawca przerwał z przyczyn leżących po stronie Wykonawcy realizację przedmiotu umowy i przerwa ta trwa dłużej niż 7 dni, po uprzednim wyznaczeniu Wykonawcy  5 dniowego terminu na  kontynuację robót;</w:t>
      </w:r>
    </w:p>
    <w:p w14:paraId="7B485770" w14:textId="77777777" w:rsidR="00484FC1" w:rsidRPr="00CD2B3C" w:rsidRDefault="004A018B">
      <w:pPr>
        <w:pStyle w:val="Akapitzlist"/>
        <w:numPr>
          <w:ilvl w:val="0"/>
          <w:numId w:val="37"/>
        </w:numPr>
        <w:shd w:val="clear" w:color="auto" w:fill="FFFFFF"/>
        <w:spacing w:after="0" w:line="240" w:lineRule="auto"/>
        <w:jc w:val="both"/>
        <w:rPr>
          <w:rFonts w:ascii="Times New Roman" w:hAnsi="Times New Roman"/>
        </w:rPr>
      </w:pPr>
      <w:r w:rsidRPr="00CD2B3C">
        <w:rPr>
          <w:rFonts w:ascii="Times New Roman" w:eastAsia="Times New Roman" w:hAnsi="Times New Roman"/>
          <w:lang w:eastAsia="pl-PL"/>
        </w:rPr>
        <w:t>Wykonawca realizuje roboty przewidziane niniejszą umową w sposób niezgodny z niniejszą umową, specyfikacjami technicznymi lub wskazaniami Zamawiającego, po uprzednim wyznaczeniu Wykonawcy 14 dniowego terminu na usunięcie uchybień;</w:t>
      </w:r>
    </w:p>
    <w:p w14:paraId="214F63AB" w14:textId="77777777" w:rsidR="00484FC1" w:rsidRPr="00CD2B3C" w:rsidRDefault="004A018B">
      <w:pPr>
        <w:pStyle w:val="Akapitzlist"/>
        <w:numPr>
          <w:ilvl w:val="0"/>
          <w:numId w:val="37"/>
        </w:numPr>
        <w:shd w:val="clear" w:color="auto" w:fill="FFFFFF"/>
        <w:spacing w:after="0" w:line="240" w:lineRule="auto"/>
        <w:jc w:val="both"/>
        <w:rPr>
          <w:rFonts w:ascii="Times New Roman" w:hAnsi="Times New Roman"/>
        </w:rPr>
      </w:pPr>
      <w:r w:rsidRPr="00CD2B3C">
        <w:rPr>
          <w:rFonts w:ascii="Times New Roman" w:eastAsia="Times New Roman" w:hAnsi="Times New Roman"/>
          <w:lang w:eastAsia="pl-PL"/>
        </w:rPr>
        <w:t>Wykonawca, bez akceptacji Zamawiającego, skieruje do realizacji przedmiotu umowy osoby inne niż wskazane w ofercie Wykonawcy w zakresie opisanych tam funkcji.</w:t>
      </w:r>
    </w:p>
    <w:p w14:paraId="7DAF53E2" w14:textId="77777777" w:rsidR="00484FC1" w:rsidRPr="00CD2B3C" w:rsidRDefault="004A018B">
      <w:pPr>
        <w:pStyle w:val="Akapitzlist"/>
        <w:shd w:val="clear" w:color="auto" w:fill="FFFFFF"/>
        <w:spacing w:after="0" w:line="240" w:lineRule="auto"/>
        <w:jc w:val="both"/>
        <w:rPr>
          <w:rFonts w:ascii="Times New Roman" w:hAnsi="Times New Roman"/>
        </w:rPr>
      </w:pPr>
      <w:r w:rsidRPr="00CD2B3C">
        <w:rPr>
          <w:rFonts w:ascii="Times New Roman" w:eastAsia="Arial" w:hAnsi="Times New Roman"/>
          <w:spacing w:val="-2"/>
        </w:rPr>
        <w:t xml:space="preserve">Prawo odstąpienia od umowy przysługuje w terminie 21 dni licząc od  terminu wyznaczonego w wezwaniu w przypadkach, o których mowa w ust. 1 pkt 1 - 3. </w:t>
      </w:r>
    </w:p>
    <w:p w14:paraId="4A321138" w14:textId="77777777" w:rsidR="00484FC1" w:rsidRPr="00CD2B3C" w:rsidRDefault="004A018B">
      <w:pPr>
        <w:pStyle w:val="Akapitzlist"/>
        <w:numPr>
          <w:ilvl w:val="0"/>
          <w:numId w:val="36"/>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Wykonawcy przysługuje prawo odstąpienia od umowy, jeżeli Zamawiający:</w:t>
      </w:r>
    </w:p>
    <w:p w14:paraId="7DCB5E97" w14:textId="77777777" w:rsidR="00484FC1" w:rsidRPr="00CD2B3C" w:rsidRDefault="004A018B">
      <w:pPr>
        <w:pStyle w:val="Akapitzlist"/>
        <w:spacing w:after="0" w:line="240" w:lineRule="auto"/>
        <w:ind w:left="501"/>
        <w:jc w:val="both"/>
        <w:rPr>
          <w:rFonts w:ascii="Times New Roman" w:eastAsia="Times New Roman" w:hAnsi="Times New Roman"/>
          <w:lang w:eastAsia="pl-PL"/>
        </w:rPr>
      </w:pPr>
      <w:r w:rsidRPr="00CD2B3C">
        <w:rPr>
          <w:rFonts w:ascii="Times New Roman" w:eastAsia="Times New Roman" w:hAnsi="Times New Roman"/>
          <w:lang w:eastAsia="pl-PL"/>
        </w:rPr>
        <w:t>- odmawia bez wskazania uzasadnionej przyczyny odbioru robót lub podpisania protokołu odbioru - w terminie 1 miesiąca od dnia upływu terminu na dokonanie przez Zamawiającego odbioru robót lub od dnia odmowy Zamawiającego podpisania protokołu odbioru.</w:t>
      </w:r>
    </w:p>
    <w:p w14:paraId="7DF8D178" w14:textId="77777777" w:rsidR="00484FC1" w:rsidRPr="00CD2B3C" w:rsidRDefault="004A018B">
      <w:pPr>
        <w:pStyle w:val="Akapitzlist"/>
        <w:numPr>
          <w:ilvl w:val="0"/>
          <w:numId w:val="36"/>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Odstąpienie od umowy, o którym mowa w ust. 4 i 5, powinno nastąpić w formie pisemnej pod rygorem nieważności takiego oświadczenia i powinno zawierać uzasadnienie.</w:t>
      </w:r>
    </w:p>
    <w:p w14:paraId="4D88EA4B" w14:textId="77777777" w:rsidR="00484FC1" w:rsidRPr="00CD2B3C" w:rsidRDefault="004A018B">
      <w:pPr>
        <w:pStyle w:val="Akapitzlist"/>
        <w:numPr>
          <w:ilvl w:val="0"/>
          <w:numId w:val="36"/>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W wypadku odstąpienia od umowy przez Wykonawcę lub Zamawiającego, strony obciążają następujące obowiązki:</w:t>
      </w:r>
    </w:p>
    <w:p w14:paraId="18912946" w14:textId="77777777" w:rsidR="00484FC1" w:rsidRPr="00CD2B3C" w:rsidRDefault="004A018B">
      <w:pPr>
        <w:numPr>
          <w:ilvl w:val="1"/>
          <w:numId w:val="38"/>
        </w:numPr>
        <w:tabs>
          <w:tab w:val="left" w:pos="-4111"/>
        </w:tabs>
        <w:spacing w:after="0" w:line="240" w:lineRule="auto"/>
        <w:ind w:left="714" w:hanging="364"/>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Wykonawca zabezpieczy przerwane roboty w zakresie obustronnie uzgodnionym na koszt tej strony, z której to winy nastąpiło odstąpienie od umowy,</w:t>
      </w:r>
    </w:p>
    <w:p w14:paraId="13E916BC" w14:textId="77777777" w:rsidR="00484FC1" w:rsidRPr="00CD2B3C" w:rsidRDefault="004A018B">
      <w:pPr>
        <w:numPr>
          <w:ilvl w:val="1"/>
          <w:numId w:val="38"/>
        </w:numPr>
        <w:tabs>
          <w:tab w:val="left" w:pos="-4111"/>
        </w:tabs>
        <w:spacing w:after="0" w:line="240" w:lineRule="auto"/>
        <w:ind w:left="714" w:hanging="364"/>
        <w:contextualSpacing/>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Wykonawca zgłosi do dokonania przez Zamawiającego odbioru robót przerwanych, jeżeli odstąpienie od umowy nastąpiło z przyczyn, za które Wykonawca nie odpowiada, </w:t>
      </w:r>
    </w:p>
    <w:p w14:paraId="7019D587" w14:textId="77777777" w:rsidR="00484FC1" w:rsidRPr="00CD2B3C" w:rsidRDefault="004A018B">
      <w:pPr>
        <w:numPr>
          <w:ilvl w:val="1"/>
          <w:numId w:val="38"/>
        </w:numPr>
        <w:tabs>
          <w:tab w:val="left" w:pos="-4111"/>
        </w:tabs>
        <w:spacing w:after="0" w:line="240" w:lineRule="auto"/>
        <w:ind w:left="714" w:hanging="364"/>
        <w:contextualSpacing/>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w terminie 10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A2194D4" w14:textId="77777777" w:rsidR="00484FC1" w:rsidRPr="00CD2B3C" w:rsidRDefault="004A018B">
      <w:pPr>
        <w:numPr>
          <w:ilvl w:val="1"/>
          <w:numId w:val="38"/>
        </w:numPr>
        <w:tabs>
          <w:tab w:val="left" w:pos="-4111"/>
        </w:tabs>
        <w:spacing w:after="0" w:line="240" w:lineRule="auto"/>
        <w:ind w:left="714" w:hanging="364"/>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65575B5C" w14:textId="77777777" w:rsidR="00484FC1" w:rsidRPr="00CD2B3C" w:rsidRDefault="004A018B">
      <w:pPr>
        <w:pStyle w:val="Akapitzlist"/>
        <w:numPr>
          <w:ilvl w:val="0"/>
          <w:numId w:val="36"/>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Jeżeli Wykonawca będzie wykonywał przedmiot umowy wadliwie, albo sprzecznie z umową Zamawiający może wezwać go do zmiany sposobu wykonywania umowy i wyznaczyć mu w tym celu odpowiedni termin, nie dłuższy niż 14 dni, a po bezskutecznym upływie wyznaczonego terminu Zamawiający może od umowy odstąpić, w terminie 21 od upływu terminu wyznaczonego, powierzyć poprawienie lub dalsze wykonanie przedmiotu umowy innemu podmiotowi na koszt Wykonawcy (wykonanie zastępcze).</w:t>
      </w:r>
    </w:p>
    <w:p w14:paraId="60507CC1" w14:textId="262D1742" w:rsidR="00484FC1" w:rsidRPr="004235CD" w:rsidRDefault="004A018B" w:rsidP="00EC0EF0">
      <w:pPr>
        <w:pStyle w:val="Akapitzlist"/>
        <w:numPr>
          <w:ilvl w:val="0"/>
          <w:numId w:val="36"/>
        </w:numPr>
        <w:spacing w:after="0" w:line="240" w:lineRule="auto"/>
        <w:jc w:val="both"/>
        <w:rPr>
          <w:rFonts w:ascii="Times New Roman" w:eastAsia="Times New Roman" w:hAnsi="Times New Roman"/>
          <w:lang w:eastAsia="pl-PL"/>
        </w:rPr>
      </w:pPr>
      <w:r w:rsidRPr="00CD2B3C">
        <w:rPr>
          <w:rFonts w:ascii="Times New Roman" w:eastAsia="Times New Roman" w:hAnsi="Times New Roman"/>
          <w:lang w:eastAsia="pl-PL"/>
        </w:rPr>
        <w:t>Jeżeli Wykonawca nie przedstawi dokumentów lub oświadczeń, o których mowa § 8 ust. 2, 3 i 12, bądź przedstawi je niekompletne, nie obejmujące wszystkich wyspecyfikowanych czynności, może to być podstawą do odstąpienia od umowy przez Zamawiającego z przyczyn leżących po stronie Wykonawcy, w terminie 14 dni od stwierdzenia braków.</w:t>
      </w:r>
    </w:p>
    <w:p w14:paraId="4085AC38" w14:textId="77777777" w:rsidR="006C5861" w:rsidRDefault="006C5861" w:rsidP="00910354">
      <w:pPr>
        <w:spacing w:after="0" w:line="240" w:lineRule="auto"/>
        <w:rPr>
          <w:rFonts w:ascii="Times New Roman" w:eastAsia="Times New Roman" w:hAnsi="Times New Roman" w:cs="Times New Roman"/>
          <w:b/>
          <w:lang w:eastAsia="pl-PL"/>
        </w:rPr>
      </w:pPr>
    </w:p>
    <w:p w14:paraId="0ACEED9B" w14:textId="5793147C" w:rsidR="00484FC1" w:rsidRPr="00CD2B3C" w:rsidRDefault="004A018B">
      <w:pPr>
        <w:spacing w:after="0" w:line="240" w:lineRule="auto"/>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 xml:space="preserve">§ 17. </w:t>
      </w:r>
    </w:p>
    <w:p w14:paraId="5FC32B1B" w14:textId="513D0742" w:rsidR="00484FC1" w:rsidRPr="00CD2B3C" w:rsidRDefault="004A018B" w:rsidP="004235CD">
      <w:pPr>
        <w:spacing w:after="0" w:line="240" w:lineRule="auto"/>
        <w:jc w:val="center"/>
        <w:rPr>
          <w:rFonts w:ascii="Times New Roman" w:eastAsia="Times New Roman" w:hAnsi="Times New Roman" w:cs="Times New Roman"/>
          <w:b/>
          <w:bCs/>
          <w:lang w:val="sk-SK" w:eastAsia="pl-PL"/>
        </w:rPr>
      </w:pPr>
      <w:r w:rsidRPr="00CD2B3C">
        <w:rPr>
          <w:rFonts w:ascii="Times New Roman" w:eastAsia="Times New Roman" w:hAnsi="Times New Roman" w:cs="Times New Roman"/>
          <w:b/>
          <w:bCs/>
          <w:lang w:val="sk-SK" w:eastAsia="pl-PL"/>
        </w:rPr>
        <w:t>Postanowienia końcowe</w:t>
      </w:r>
    </w:p>
    <w:p w14:paraId="5D59902F" w14:textId="04F757B7" w:rsidR="00484FC1" w:rsidRPr="00CD2B3C" w:rsidRDefault="004A018B">
      <w:pPr>
        <w:numPr>
          <w:ilvl w:val="0"/>
          <w:numId w:val="39"/>
        </w:numPr>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 xml:space="preserve">Umowa została sporządzona w języku polskim. </w:t>
      </w:r>
    </w:p>
    <w:p w14:paraId="4FFD520F" w14:textId="77777777" w:rsidR="00484FC1" w:rsidRPr="00CD2B3C" w:rsidRDefault="004A018B">
      <w:pPr>
        <w:numPr>
          <w:ilvl w:val="0"/>
          <w:numId w:val="39"/>
        </w:numPr>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W przypadku niemożności osiągnięcia wspólnego stanowiska Stron, co do jakichkolwiek roszczeń Wykonawcy lub roszczeń Zamawiającego wynikających z umowy lub z nią związanych, Strony dołożą wszelkich starań w celu polubownego rozstrzygnięcia takiej różnicy stanowisk powstałych w związku z niniejszą umową.</w:t>
      </w:r>
    </w:p>
    <w:p w14:paraId="4441F45F" w14:textId="77777777" w:rsidR="00484FC1" w:rsidRPr="00CD2B3C" w:rsidRDefault="004A018B">
      <w:pPr>
        <w:numPr>
          <w:ilvl w:val="0"/>
          <w:numId w:val="39"/>
        </w:numPr>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Wszelkie spory, mogące wyniknąć z tytułu niniejszej umowy, będą rozstrzygane przez sąd właściwy miejscowo dla siedziby Zamawiającego.</w:t>
      </w:r>
    </w:p>
    <w:p w14:paraId="3148C212" w14:textId="77777777" w:rsidR="00484FC1" w:rsidRPr="00CD2B3C" w:rsidRDefault="004A018B">
      <w:pPr>
        <w:numPr>
          <w:ilvl w:val="0"/>
          <w:numId w:val="39"/>
        </w:numPr>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lastRenderedPageBreak/>
        <w:t>W sprawach nieuregulowanych niniejszą umową stosuje się przepisy ustawy Pzp, ustawy Prawo budowlane oraz Kodeksu cywilnego, o ile przepisy ustawy Pzp nie stanowią inaczej oraz inne właściwe przepisy prawa.</w:t>
      </w:r>
    </w:p>
    <w:p w14:paraId="4F49F30C" w14:textId="77777777" w:rsidR="00484FC1" w:rsidRPr="00CD2B3C" w:rsidRDefault="004A018B">
      <w:pPr>
        <w:numPr>
          <w:ilvl w:val="0"/>
          <w:numId w:val="39"/>
        </w:numPr>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Strony zobowiązują się do poddania ewentualnych sporów o roszczenia cywilnoprawne, z tytułu realizacji niniejszej umowy,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62FDEA46" w14:textId="63A4576F" w:rsidR="00484FC1" w:rsidRPr="00CD2B3C" w:rsidRDefault="004A018B">
      <w:pPr>
        <w:numPr>
          <w:ilvl w:val="0"/>
          <w:numId w:val="39"/>
        </w:numPr>
        <w:spacing w:after="0" w:line="240" w:lineRule="auto"/>
        <w:ind w:left="426" w:hanging="426"/>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Umowę</w:t>
      </w:r>
      <w:r w:rsidRPr="00CD2B3C">
        <w:rPr>
          <w:rFonts w:ascii="Times New Roman" w:eastAsia="Times New Roman" w:hAnsi="Times New Roman" w:cs="Times New Roman"/>
          <w:b/>
          <w:lang w:eastAsia="pl-PL"/>
        </w:rPr>
        <w:t xml:space="preserve"> </w:t>
      </w:r>
      <w:r w:rsidRPr="00CD2B3C">
        <w:rPr>
          <w:rFonts w:ascii="Times New Roman" w:eastAsia="Times New Roman" w:hAnsi="Times New Roman" w:cs="Times New Roman"/>
          <w:lang w:eastAsia="pl-PL"/>
        </w:rPr>
        <w:t xml:space="preserve">sporządzono w czterech jednobrzmiących egzemplarzach: jeden egzemplarz dla Wykonawcy i </w:t>
      </w:r>
      <w:r w:rsidR="009F5551">
        <w:rPr>
          <w:rFonts w:ascii="Times New Roman" w:eastAsia="Times New Roman" w:hAnsi="Times New Roman" w:cs="Times New Roman"/>
          <w:lang w:eastAsia="pl-PL"/>
        </w:rPr>
        <w:t>trzy</w:t>
      </w:r>
      <w:r w:rsidRPr="00CD2B3C">
        <w:rPr>
          <w:rFonts w:ascii="Times New Roman" w:eastAsia="Times New Roman" w:hAnsi="Times New Roman" w:cs="Times New Roman"/>
          <w:lang w:eastAsia="pl-PL"/>
        </w:rPr>
        <w:t xml:space="preserve"> dla Zamawiającego.</w:t>
      </w:r>
    </w:p>
    <w:p w14:paraId="4211743E" w14:textId="77777777" w:rsidR="00484FC1" w:rsidRPr="00CD2B3C" w:rsidRDefault="00484FC1">
      <w:pPr>
        <w:spacing w:after="0" w:line="240" w:lineRule="auto"/>
        <w:ind w:left="360"/>
        <w:jc w:val="both"/>
        <w:rPr>
          <w:rFonts w:ascii="Times New Roman" w:eastAsia="Times New Roman" w:hAnsi="Times New Roman" w:cs="Times New Roman"/>
          <w:b/>
          <w:lang w:eastAsia="pl-PL"/>
        </w:rPr>
      </w:pPr>
    </w:p>
    <w:p w14:paraId="32A54F2F" w14:textId="77777777" w:rsidR="00484FC1" w:rsidRPr="00CD2B3C" w:rsidRDefault="00484FC1">
      <w:pPr>
        <w:spacing w:after="0" w:line="240" w:lineRule="auto"/>
        <w:ind w:left="360"/>
        <w:jc w:val="both"/>
        <w:rPr>
          <w:rFonts w:ascii="Times New Roman" w:eastAsia="Times New Roman" w:hAnsi="Times New Roman" w:cs="Times New Roman"/>
          <w:b/>
          <w:lang w:eastAsia="pl-PL"/>
        </w:rPr>
      </w:pPr>
    </w:p>
    <w:p w14:paraId="46AE5C34" w14:textId="58B502CA" w:rsidR="004C3B4A" w:rsidRDefault="004248A8">
      <w:pPr>
        <w:spacing w:after="0" w:line="240" w:lineRule="auto"/>
        <w:ind w:left="36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PODPISY STRON:</w:t>
      </w:r>
    </w:p>
    <w:p w14:paraId="275F6C77" w14:textId="77777777" w:rsidR="004248A8" w:rsidRPr="00CD2B3C" w:rsidRDefault="004248A8">
      <w:pPr>
        <w:spacing w:after="0" w:line="240" w:lineRule="auto"/>
        <w:ind w:left="360"/>
        <w:jc w:val="center"/>
        <w:rPr>
          <w:rFonts w:ascii="Times New Roman" w:eastAsia="Times New Roman" w:hAnsi="Times New Roman" w:cs="Times New Roman"/>
          <w:b/>
          <w:lang w:eastAsia="pl-PL"/>
        </w:rPr>
      </w:pPr>
    </w:p>
    <w:p w14:paraId="2A140797" w14:textId="77777777" w:rsidR="00484FC1" w:rsidRPr="00CD2B3C" w:rsidRDefault="004A018B">
      <w:pPr>
        <w:spacing w:after="0" w:line="240" w:lineRule="auto"/>
        <w:ind w:left="360"/>
        <w:jc w:val="center"/>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ZAMAWIAJĄCY:</w:t>
      </w:r>
      <w:r w:rsidRPr="00CD2B3C">
        <w:rPr>
          <w:rFonts w:ascii="Times New Roman" w:eastAsia="Times New Roman" w:hAnsi="Times New Roman" w:cs="Times New Roman"/>
          <w:b/>
          <w:lang w:eastAsia="pl-PL"/>
        </w:rPr>
        <w:tab/>
      </w:r>
      <w:r w:rsidRPr="00CD2B3C">
        <w:rPr>
          <w:rFonts w:ascii="Times New Roman" w:eastAsia="Times New Roman" w:hAnsi="Times New Roman" w:cs="Times New Roman"/>
          <w:b/>
          <w:lang w:eastAsia="pl-PL"/>
        </w:rPr>
        <w:tab/>
      </w:r>
      <w:r w:rsidRPr="00CD2B3C">
        <w:rPr>
          <w:rFonts w:ascii="Times New Roman" w:eastAsia="Times New Roman" w:hAnsi="Times New Roman" w:cs="Times New Roman"/>
          <w:b/>
          <w:lang w:eastAsia="pl-PL"/>
        </w:rPr>
        <w:tab/>
      </w:r>
      <w:r w:rsidRPr="00CD2B3C">
        <w:rPr>
          <w:rFonts w:ascii="Times New Roman" w:eastAsia="Times New Roman" w:hAnsi="Times New Roman" w:cs="Times New Roman"/>
          <w:b/>
          <w:lang w:eastAsia="pl-PL"/>
        </w:rPr>
        <w:tab/>
      </w:r>
      <w:r w:rsidRPr="00CD2B3C">
        <w:rPr>
          <w:rFonts w:ascii="Times New Roman" w:eastAsia="Times New Roman" w:hAnsi="Times New Roman" w:cs="Times New Roman"/>
          <w:b/>
          <w:lang w:eastAsia="pl-PL"/>
        </w:rPr>
        <w:tab/>
      </w:r>
      <w:r w:rsidRPr="00CD2B3C">
        <w:rPr>
          <w:rFonts w:ascii="Times New Roman" w:eastAsia="Times New Roman" w:hAnsi="Times New Roman" w:cs="Times New Roman"/>
          <w:b/>
          <w:lang w:eastAsia="pl-PL"/>
        </w:rPr>
        <w:tab/>
      </w:r>
      <w:r w:rsidRPr="00CD2B3C">
        <w:rPr>
          <w:rFonts w:ascii="Times New Roman" w:eastAsia="Times New Roman" w:hAnsi="Times New Roman" w:cs="Times New Roman"/>
          <w:b/>
          <w:lang w:eastAsia="pl-PL"/>
        </w:rPr>
        <w:tab/>
        <w:t>WYKONAWCA:</w:t>
      </w:r>
    </w:p>
    <w:p w14:paraId="5D73F762" w14:textId="77777777" w:rsidR="00484FC1" w:rsidRDefault="00484FC1">
      <w:pPr>
        <w:spacing w:after="0" w:line="240" w:lineRule="auto"/>
        <w:ind w:left="360"/>
        <w:jc w:val="both"/>
        <w:rPr>
          <w:rFonts w:ascii="Times New Roman" w:eastAsia="Times New Roman" w:hAnsi="Times New Roman" w:cs="Times New Roman"/>
          <w:b/>
          <w:lang w:eastAsia="pl-PL"/>
        </w:rPr>
      </w:pPr>
    </w:p>
    <w:p w14:paraId="734CE96A" w14:textId="77777777" w:rsidR="004248A8" w:rsidRDefault="004248A8">
      <w:pPr>
        <w:spacing w:after="0" w:line="240" w:lineRule="auto"/>
        <w:ind w:left="360"/>
        <w:jc w:val="both"/>
        <w:rPr>
          <w:rFonts w:ascii="Times New Roman" w:eastAsia="Times New Roman" w:hAnsi="Times New Roman" w:cs="Times New Roman"/>
          <w:b/>
          <w:lang w:eastAsia="pl-PL"/>
        </w:rPr>
      </w:pPr>
    </w:p>
    <w:p w14:paraId="656ED94B" w14:textId="77777777" w:rsidR="004248A8" w:rsidRDefault="004248A8">
      <w:pPr>
        <w:spacing w:after="0" w:line="240" w:lineRule="auto"/>
        <w:ind w:left="360"/>
        <w:jc w:val="both"/>
        <w:rPr>
          <w:rFonts w:ascii="Times New Roman" w:eastAsia="Times New Roman" w:hAnsi="Times New Roman" w:cs="Times New Roman"/>
          <w:b/>
          <w:lang w:eastAsia="pl-PL"/>
        </w:rPr>
      </w:pPr>
    </w:p>
    <w:p w14:paraId="68BCAB0C" w14:textId="77777777" w:rsidR="004248A8" w:rsidRDefault="004248A8">
      <w:pPr>
        <w:spacing w:after="0" w:line="240" w:lineRule="auto"/>
        <w:ind w:left="360"/>
        <w:jc w:val="both"/>
        <w:rPr>
          <w:rFonts w:ascii="Times New Roman" w:eastAsia="Times New Roman" w:hAnsi="Times New Roman" w:cs="Times New Roman"/>
          <w:b/>
          <w:lang w:eastAsia="pl-PL"/>
        </w:rPr>
      </w:pPr>
    </w:p>
    <w:p w14:paraId="3C4E6EF1" w14:textId="77777777" w:rsidR="004248A8" w:rsidRDefault="004248A8">
      <w:pPr>
        <w:spacing w:after="0" w:line="240" w:lineRule="auto"/>
        <w:ind w:left="360"/>
        <w:jc w:val="both"/>
        <w:rPr>
          <w:rFonts w:ascii="Times New Roman" w:eastAsia="Times New Roman" w:hAnsi="Times New Roman" w:cs="Times New Roman"/>
          <w:b/>
          <w:lang w:eastAsia="pl-PL"/>
        </w:rPr>
      </w:pPr>
    </w:p>
    <w:p w14:paraId="14D835CD" w14:textId="77777777" w:rsidR="004248A8" w:rsidRPr="00CD2B3C" w:rsidRDefault="004248A8">
      <w:pPr>
        <w:spacing w:after="0" w:line="240" w:lineRule="auto"/>
        <w:ind w:left="360"/>
        <w:jc w:val="both"/>
        <w:rPr>
          <w:rFonts w:ascii="Times New Roman" w:eastAsia="Times New Roman" w:hAnsi="Times New Roman" w:cs="Times New Roman"/>
          <w:b/>
          <w:lang w:eastAsia="pl-PL"/>
        </w:rPr>
      </w:pPr>
    </w:p>
    <w:p w14:paraId="44E6480A" w14:textId="77777777" w:rsidR="00332056" w:rsidRPr="00CD2B3C" w:rsidRDefault="00332056" w:rsidP="008B5F9A">
      <w:pPr>
        <w:spacing w:after="0" w:line="240" w:lineRule="auto"/>
        <w:jc w:val="both"/>
        <w:rPr>
          <w:rFonts w:ascii="Times New Roman" w:eastAsia="Times New Roman" w:hAnsi="Times New Roman" w:cs="Times New Roman"/>
          <w:b/>
          <w:lang w:eastAsia="pl-PL"/>
        </w:rPr>
      </w:pPr>
    </w:p>
    <w:p w14:paraId="51666E84" w14:textId="77777777" w:rsidR="00484FC1" w:rsidRPr="00CD2B3C" w:rsidRDefault="00484FC1">
      <w:pPr>
        <w:spacing w:after="0" w:line="240" w:lineRule="auto"/>
        <w:ind w:left="360"/>
        <w:jc w:val="both"/>
        <w:rPr>
          <w:rFonts w:ascii="Times New Roman" w:eastAsia="Times New Roman" w:hAnsi="Times New Roman" w:cs="Times New Roman"/>
          <w:b/>
          <w:lang w:eastAsia="pl-PL"/>
        </w:rPr>
      </w:pPr>
    </w:p>
    <w:p w14:paraId="61AA9159" w14:textId="77777777" w:rsidR="00484FC1" w:rsidRPr="00CD2B3C" w:rsidRDefault="004A018B">
      <w:pPr>
        <w:spacing w:after="0" w:line="240" w:lineRule="auto"/>
        <w:ind w:left="360"/>
        <w:jc w:val="both"/>
        <w:rPr>
          <w:rFonts w:ascii="Times New Roman" w:eastAsia="Times New Roman" w:hAnsi="Times New Roman" w:cs="Times New Roman"/>
          <w:b/>
          <w:lang w:eastAsia="pl-PL"/>
        </w:rPr>
      </w:pPr>
      <w:r w:rsidRPr="00CD2B3C">
        <w:rPr>
          <w:rFonts w:ascii="Times New Roman" w:eastAsia="Times New Roman" w:hAnsi="Times New Roman" w:cs="Times New Roman"/>
          <w:b/>
          <w:lang w:eastAsia="pl-PL"/>
        </w:rPr>
        <w:t>Integralną część umowy stanowią załączniki:</w:t>
      </w:r>
    </w:p>
    <w:p w14:paraId="6796E38A" w14:textId="77777777" w:rsidR="00484FC1" w:rsidRPr="00CD2B3C" w:rsidRDefault="004A018B">
      <w:pPr>
        <w:numPr>
          <w:ilvl w:val="0"/>
          <w:numId w:val="40"/>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Oferta Wykonawcy – załącznik nr 1</w:t>
      </w:r>
      <w:r w:rsidR="00DE4759" w:rsidRPr="00CD2B3C">
        <w:rPr>
          <w:rFonts w:ascii="Times New Roman" w:eastAsia="Times New Roman" w:hAnsi="Times New Roman" w:cs="Times New Roman"/>
          <w:lang w:eastAsia="pl-PL"/>
        </w:rPr>
        <w:t>;</w:t>
      </w:r>
    </w:p>
    <w:p w14:paraId="22A407AA" w14:textId="77777777" w:rsidR="00484FC1" w:rsidRPr="00CD2B3C" w:rsidRDefault="00DE4759">
      <w:pPr>
        <w:numPr>
          <w:ilvl w:val="0"/>
          <w:numId w:val="40"/>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K</w:t>
      </w:r>
      <w:r w:rsidR="004A018B" w:rsidRPr="00CD2B3C">
        <w:rPr>
          <w:rFonts w:ascii="Times New Roman" w:eastAsia="Times New Roman" w:hAnsi="Times New Roman" w:cs="Times New Roman"/>
          <w:lang w:eastAsia="pl-PL"/>
        </w:rPr>
        <w:t>osztorys ofertowy – załącznik nr 2;</w:t>
      </w:r>
    </w:p>
    <w:p w14:paraId="09C6D921" w14:textId="77777777" w:rsidR="006207FC" w:rsidRPr="00CD2B3C" w:rsidRDefault="00DE4759" w:rsidP="008B5F9A">
      <w:pPr>
        <w:numPr>
          <w:ilvl w:val="0"/>
          <w:numId w:val="40"/>
        </w:numPr>
        <w:spacing w:after="0" w:line="240" w:lineRule="auto"/>
        <w:jc w:val="both"/>
        <w:rPr>
          <w:rFonts w:ascii="Times New Roman" w:eastAsia="Times New Roman" w:hAnsi="Times New Roman" w:cs="Times New Roman"/>
          <w:lang w:eastAsia="pl-PL"/>
        </w:rPr>
      </w:pPr>
      <w:r w:rsidRPr="00CD2B3C">
        <w:rPr>
          <w:rFonts w:ascii="Times New Roman" w:eastAsia="Times New Roman" w:hAnsi="Times New Roman" w:cs="Times New Roman"/>
          <w:lang w:eastAsia="pl-PL"/>
        </w:rPr>
        <w:t>Harmonogram rzeczowo – finansowy – załącznik nr 3</w:t>
      </w:r>
    </w:p>
    <w:sectPr w:rsidR="006207FC" w:rsidRPr="00CD2B3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2698D" w14:textId="77777777" w:rsidR="00C66877" w:rsidRDefault="00C66877">
      <w:pPr>
        <w:spacing w:line="240" w:lineRule="auto"/>
      </w:pPr>
      <w:r>
        <w:separator/>
      </w:r>
    </w:p>
  </w:endnote>
  <w:endnote w:type="continuationSeparator" w:id="0">
    <w:p w14:paraId="6C421F0A" w14:textId="77777777" w:rsidR="00C66877" w:rsidRDefault="00C668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ArialNarrow,BoldItalic">
    <w:altName w:val="Yu Gothic"/>
    <w:panose1 w:val="00000000000000000000"/>
    <w:charset w:val="80"/>
    <w:family w:val="auto"/>
    <w:notTrueType/>
    <w:pitch w:val="default"/>
    <w:sig w:usb0="00000000"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ˇ¦|||||||||||||||||||||||||||"/>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137405"/>
      <w:docPartObj>
        <w:docPartGallery w:val="AutoText"/>
      </w:docPartObj>
    </w:sdtPr>
    <w:sdtContent>
      <w:p w14:paraId="7F14817F" w14:textId="77777777" w:rsidR="00411FB1" w:rsidRDefault="00411FB1">
        <w:pPr>
          <w:pStyle w:val="Stopka"/>
          <w:jc w:val="right"/>
        </w:pPr>
        <w:r>
          <w:fldChar w:fldCharType="begin"/>
        </w:r>
        <w:r>
          <w:instrText>PAGE   \* MERGEFORMAT</w:instrText>
        </w:r>
        <w:r>
          <w:fldChar w:fldCharType="separate"/>
        </w:r>
        <w:r w:rsidR="002F0768">
          <w:rPr>
            <w:noProof/>
          </w:rPr>
          <w:t>6</w:t>
        </w:r>
        <w:r>
          <w:fldChar w:fldCharType="end"/>
        </w:r>
      </w:p>
    </w:sdtContent>
  </w:sdt>
  <w:p w14:paraId="50B8DE98" w14:textId="77777777" w:rsidR="00411FB1" w:rsidRDefault="00411FB1">
    <w:pPr>
      <w:pStyle w:val="Stopka"/>
    </w:pPr>
  </w:p>
  <w:p w14:paraId="5F4057FD" w14:textId="77777777" w:rsidR="00411FB1" w:rsidRDefault="00411F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D8A08" w14:textId="77777777" w:rsidR="00C66877" w:rsidRDefault="00C66877">
      <w:pPr>
        <w:spacing w:after="0"/>
      </w:pPr>
      <w:r>
        <w:separator/>
      </w:r>
    </w:p>
  </w:footnote>
  <w:footnote w:type="continuationSeparator" w:id="0">
    <w:p w14:paraId="3C84E0A6" w14:textId="77777777" w:rsidR="00C66877" w:rsidRDefault="00C668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7166" w14:textId="244169BF" w:rsidR="00EC3BE4" w:rsidRDefault="00EC3BE4" w:rsidP="00EC3BE4">
    <w:pPr>
      <w:pStyle w:val="Nagwek"/>
      <w:jc w:val="center"/>
    </w:pPr>
    <w:r>
      <w:fldChar w:fldCharType="begin"/>
    </w:r>
    <w:r>
      <w:instrText xml:space="preserve"> INCLUDEPICTURE "https://www.pfron.org.pl/fileadmin/News/Oddzialy/lodzki/2025/STYCZEN_2025/STYCZEN_7/1.jpg" \* MERGEFORMATINET </w:instrText>
    </w:r>
    <w:r>
      <w:fldChar w:fldCharType="separate"/>
    </w:r>
    <w:r>
      <w:fldChar w:fldCharType="begin"/>
    </w:r>
    <w:r>
      <w:instrText xml:space="preserve"> INCLUDEPICTURE  "https://www.pfron.org.pl/fileadmin/News/Oddzialy/lodzki/2025/STYCZEN_2025/STYCZEN_7/1.jpg" \* MERGEFORMATINET </w:instrText>
    </w:r>
    <w:r>
      <w:fldChar w:fldCharType="separate"/>
    </w:r>
    <w:r w:rsidR="00000000">
      <w:fldChar w:fldCharType="begin"/>
    </w:r>
    <w:r w:rsidR="00000000">
      <w:instrText xml:space="preserve"> INCLUDEPICTURE  "https://www.pfron.org.pl/fileadmin/News/Oddzialy/lodzki/2025/STYCZEN_2025/STYCZEN_7/1.jpg" \* MERGEFORMATINET </w:instrText>
    </w:r>
    <w:r w:rsidR="00000000">
      <w:fldChar w:fldCharType="separate"/>
    </w:r>
    <w:r w:rsidR="00D13101">
      <w:pict w14:anchorId="601DD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stępna przestrzeń publiczna - Państwowy Fundusz Rehabilitacji Osób  Niepełnosprawnych" style="width:194.25pt;height:58.5pt">
          <v:imagedata r:id="rId1" r:href="rId2"/>
        </v:shape>
      </w:pict>
    </w:r>
    <w:r w:rsidR="00000000">
      <w:fldChar w:fldCharType="end"/>
    </w:r>
    <w:r>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decimal"/>
      <w:lvlText w:val="%1)"/>
      <w:lvlJc w:val="left"/>
      <w:pPr>
        <w:tabs>
          <w:tab w:val="left" w:pos="0"/>
        </w:tabs>
        <w:ind w:left="720" w:hanging="360"/>
      </w:pPr>
    </w:lvl>
  </w:abstractNum>
  <w:abstractNum w:abstractNumId="1" w15:restartNumberingAfterBreak="0">
    <w:nsid w:val="00000025"/>
    <w:multiLevelType w:val="multilevel"/>
    <w:tmpl w:val="00000025"/>
    <w:lvl w:ilvl="0">
      <w:start w:val="1"/>
      <w:numFmt w:val="decimal"/>
      <w:lvlText w:val="%1."/>
      <w:lvlJc w:val="left"/>
      <w:pPr>
        <w:tabs>
          <w:tab w:val="left" w:pos="360"/>
        </w:tabs>
        <w:ind w:left="360" w:hanging="360"/>
      </w:pPr>
      <w:rPr>
        <w:b w:val="0"/>
      </w:rPr>
    </w:lvl>
    <w:lvl w:ilvl="1">
      <w:start w:val="1"/>
      <w:numFmt w:val="decimal"/>
      <w:lvlText w:val="%2)"/>
      <w:lvlJc w:val="left"/>
      <w:pPr>
        <w:tabs>
          <w:tab w:val="left" w:pos="786"/>
        </w:tabs>
        <w:ind w:left="786" w:hanging="360"/>
      </w:pPr>
      <w:rPr>
        <w:color w:val="auto"/>
      </w:rPr>
    </w:lvl>
    <w:lvl w:ilvl="2">
      <w:start w:val="1"/>
      <w:numFmt w:val="lowerRoman"/>
      <w:lvlText w:val="%3."/>
      <w:lvlJc w:val="right"/>
      <w:pPr>
        <w:ind w:left="2160" w:hanging="180"/>
      </w:pPr>
    </w:lvl>
    <w:lvl w:ilvl="3">
      <w:start w:val="1"/>
      <w:numFmt w:val="decimal"/>
      <w:lvlText w:val="%4."/>
      <w:lvlJc w:val="left"/>
      <w:pPr>
        <w:ind w:left="501"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trike w:val="0"/>
        <w:dstrike w:val="0"/>
        <w:u w:val="none"/>
      </w:rPr>
    </w:lvl>
    <w:lvl w:ilvl="7">
      <w:start w:val="1"/>
      <w:numFmt w:val="decimal"/>
      <w:lvlText w:val="%8)"/>
      <w:lvlJc w:val="left"/>
      <w:pPr>
        <w:ind w:left="785" w:hanging="360"/>
      </w:pPr>
    </w:lvl>
    <w:lvl w:ilvl="8">
      <w:start w:val="1"/>
      <w:numFmt w:val="lowerRoman"/>
      <w:lvlText w:val="%9."/>
      <w:lvlJc w:val="right"/>
      <w:pPr>
        <w:ind w:left="6480" w:hanging="180"/>
      </w:pPr>
    </w:lvl>
  </w:abstractNum>
  <w:abstractNum w:abstractNumId="2" w15:restartNumberingAfterBreak="0">
    <w:nsid w:val="00E57DF9"/>
    <w:multiLevelType w:val="multilevel"/>
    <w:tmpl w:val="00E57DF9"/>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1233877"/>
    <w:multiLevelType w:val="multilevel"/>
    <w:tmpl w:val="01233877"/>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03B86729"/>
    <w:multiLevelType w:val="multilevel"/>
    <w:tmpl w:val="03B86729"/>
    <w:lvl w:ilvl="0">
      <w:start w:val="1"/>
      <w:numFmt w:val="decimal"/>
      <w:lvlText w:val="%1."/>
      <w:lvlJc w:val="left"/>
      <w:pPr>
        <w:tabs>
          <w:tab w:val="left" w:pos="708"/>
        </w:tabs>
        <w:ind w:left="360" w:hanging="360"/>
      </w:pPr>
      <w:rPr>
        <w:rFonts w:eastAsia="Times New Roman"/>
        <w:b w:val="0"/>
        <w:bCs w:val="0"/>
        <w:sz w:val="24"/>
        <w:szCs w:val="24"/>
      </w:rPr>
    </w:lvl>
    <w:lvl w:ilvl="1">
      <w:start w:val="1"/>
      <w:numFmt w:val="decimal"/>
      <w:lvlText w:val="%2."/>
      <w:lvlJc w:val="left"/>
      <w:pPr>
        <w:tabs>
          <w:tab w:val="left" w:pos="360"/>
        </w:tabs>
        <w:ind w:left="360" w:hanging="360"/>
      </w:pPr>
    </w:lvl>
    <w:lvl w:ilvl="2">
      <w:start w:val="1"/>
      <w:numFmt w:val="decimal"/>
      <w:lvlText w:val="%3."/>
      <w:lvlJc w:val="left"/>
      <w:pPr>
        <w:tabs>
          <w:tab w:val="left" w:pos="2340"/>
        </w:tabs>
        <w:ind w:left="2340" w:hanging="360"/>
      </w:pPr>
    </w:lvl>
    <w:lvl w:ilvl="3">
      <w:start w:val="1"/>
      <w:numFmt w:val="decimal"/>
      <w:lvlText w:val="%4."/>
      <w:lvlJc w:val="left"/>
      <w:pPr>
        <w:tabs>
          <w:tab w:val="left" w:pos="3060"/>
        </w:tabs>
        <w:ind w:left="3060" w:hanging="360"/>
      </w:pPr>
    </w:lvl>
    <w:lvl w:ilvl="4">
      <w:start w:val="1"/>
      <w:numFmt w:val="decimal"/>
      <w:lvlText w:val="%5."/>
      <w:lvlJc w:val="left"/>
      <w:pPr>
        <w:tabs>
          <w:tab w:val="left" w:pos="3780"/>
        </w:tabs>
        <w:ind w:left="3780" w:hanging="360"/>
      </w:pPr>
    </w:lvl>
    <w:lvl w:ilvl="5">
      <w:start w:val="1"/>
      <w:numFmt w:val="decimal"/>
      <w:lvlText w:val="%6."/>
      <w:lvlJc w:val="left"/>
      <w:pPr>
        <w:tabs>
          <w:tab w:val="left" w:pos="4500"/>
        </w:tabs>
        <w:ind w:left="4500" w:hanging="360"/>
      </w:pPr>
    </w:lvl>
    <w:lvl w:ilvl="6">
      <w:start w:val="1"/>
      <w:numFmt w:val="decimal"/>
      <w:lvlText w:val="%7."/>
      <w:lvlJc w:val="left"/>
      <w:pPr>
        <w:tabs>
          <w:tab w:val="left" w:pos="5220"/>
        </w:tabs>
        <w:ind w:left="5220" w:hanging="360"/>
      </w:pPr>
    </w:lvl>
    <w:lvl w:ilvl="7">
      <w:start w:val="1"/>
      <w:numFmt w:val="decimal"/>
      <w:lvlText w:val="%8."/>
      <w:lvlJc w:val="left"/>
      <w:pPr>
        <w:tabs>
          <w:tab w:val="left" w:pos="5940"/>
        </w:tabs>
        <w:ind w:left="5940" w:hanging="360"/>
      </w:pPr>
    </w:lvl>
    <w:lvl w:ilvl="8">
      <w:start w:val="1"/>
      <w:numFmt w:val="decimal"/>
      <w:lvlText w:val="%9."/>
      <w:lvlJc w:val="left"/>
      <w:pPr>
        <w:tabs>
          <w:tab w:val="left" w:pos="6660"/>
        </w:tabs>
        <w:ind w:left="6660" w:hanging="360"/>
      </w:pPr>
    </w:lvl>
  </w:abstractNum>
  <w:abstractNum w:abstractNumId="5" w15:restartNumberingAfterBreak="0">
    <w:nsid w:val="03F166E4"/>
    <w:multiLevelType w:val="multilevel"/>
    <w:tmpl w:val="03F166E4"/>
    <w:lvl w:ilvl="0">
      <w:start w:val="2"/>
      <w:numFmt w:val="decimal"/>
      <w:lvlText w:val="%1."/>
      <w:lvlJc w:val="left"/>
      <w:pPr>
        <w:tabs>
          <w:tab w:val="left" w:pos="567"/>
        </w:tabs>
        <w:ind w:left="567" w:hanging="567"/>
      </w:pPr>
      <w:rPr>
        <w:rFonts w:hint="default"/>
        <w:i w:val="0"/>
      </w:rPr>
    </w:lvl>
    <w:lvl w:ilvl="1">
      <w:start w:val="1"/>
      <w:numFmt w:val="decimal"/>
      <w:lvlText w:val="%2)"/>
      <w:lvlJc w:val="left"/>
      <w:pPr>
        <w:tabs>
          <w:tab w:val="left" w:pos="851"/>
        </w:tabs>
        <w:ind w:left="851" w:hanging="681"/>
      </w:pPr>
      <w:rPr>
        <w:rFonts w:hint="default"/>
      </w:rPr>
    </w:lvl>
    <w:lvl w:ilvl="2">
      <w:start w:val="1"/>
      <w:numFmt w:val="decimal"/>
      <w:lvlText w:val="%3)"/>
      <w:lvlJc w:val="left"/>
      <w:pPr>
        <w:tabs>
          <w:tab w:val="left" w:pos="1134"/>
        </w:tabs>
        <w:ind w:left="1134" w:hanging="680"/>
      </w:pPr>
      <w:rPr>
        <w:rFonts w:hint="default"/>
      </w:rPr>
    </w:lvl>
    <w:lvl w:ilvl="3">
      <w:start w:val="1"/>
      <w:numFmt w:val="lowerLetter"/>
      <w:lvlText w:val="%4."/>
      <w:lvlJc w:val="left"/>
      <w:pPr>
        <w:tabs>
          <w:tab w:val="left" w:pos="1418"/>
        </w:tabs>
        <w:ind w:left="1418" w:hanging="397"/>
      </w:pPr>
      <w:rPr>
        <w:rFonts w:hint="default"/>
        <w:color w:val="auto"/>
        <w:sz w:val="28"/>
      </w:rPr>
    </w:lvl>
    <w:lvl w:ilvl="4">
      <w:start w:val="1"/>
      <w:numFmt w:val="bullet"/>
      <w:lvlText w:val=""/>
      <w:lvlJc w:val="left"/>
      <w:pPr>
        <w:tabs>
          <w:tab w:val="left" w:pos="1758"/>
        </w:tabs>
        <w:ind w:left="1758" w:hanging="511"/>
      </w:pPr>
      <w:rPr>
        <w:rFonts w:ascii="Symbol" w:hAnsi="Symbol" w:hint="default"/>
        <w:color w:val="auto"/>
      </w:rPr>
    </w:lvl>
    <w:lvl w:ilvl="5">
      <w:start w:val="1"/>
      <w:numFmt w:val="bullet"/>
      <w:lvlText w:val=""/>
      <w:lvlJc w:val="left"/>
      <w:pPr>
        <w:tabs>
          <w:tab w:val="left" w:pos="2211"/>
        </w:tabs>
        <w:ind w:left="2211" w:hanging="737"/>
      </w:pPr>
      <w:rPr>
        <w:rFonts w:ascii="Symbol" w:hAnsi="Symbol" w:hint="default"/>
        <w:color w:val="auto"/>
      </w:rPr>
    </w:lvl>
    <w:lvl w:ilvl="6">
      <w:start w:val="1"/>
      <w:numFmt w:val="bullet"/>
      <w:lvlText w:val=""/>
      <w:lvlJc w:val="left"/>
      <w:pPr>
        <w:tabs>
          <w:tab w:val="left" w:pos="2517"/>
        </w:tabs>
        <w:ind w:left="2517" w:hanging="589"/>
      </w:pPr>
      <w:rPr>
        <w:rFonts w:ascii="Symbol" w:hAnsi="Symbol" w:hint="default"/>
        <w:color w:val="auto"/>
      </w:rPr>
    </w:lvl>
    <w:lvl w:ilvl="7">
      <w:start w:val="1"/>
      <w:numFmt w:val="bullet"/>
      <w:lvlText w:val=""/>
      <w:lvlJc w:val="left"/>
      <w:pPr>
        <w:tabs>
          <w:tab w:val="left" w:pos="2948"/>
        </w:tabs>
        <w:ind w:left="2948" w:hanging="737"/>
      </w:pPr>
      <w:rPr>
        <w:rFonts w:ascii="Symbol" w:hAnsi="Symbol" w:hint="default"/>
        <w:color w:val="auto"/>
      </w:rPr>
    </w:lvl>
    <w:lvl w:ilvl="8">
      <w:start w:val="1"/>
      <w:numFmt w:val="bullet"/>
      <w:lvlText w:val=""/>
      <w:lvlJc w:val="left"/>
      <w:pPr>
        <w:tabs>
          <w:tab w:val="left" w:pos="3175"/>
        </w:tabs>
        <w:ind w:left="3175" w:hanging="397"/>
      </w:pPr>
      <w:rPr>
        <w:rFonts w:ascii="Symbol" w:hAnsi="Symbol" w:hint="default"/>
        <w:color w:val="auto"/>
      </w:rPr>
    </w:lvl>
  </w:abstractNum>
  <w:abstractNum w:abstractNumId="6" w15:restartNumberingAfterBreak="0">
    <w:nsid w:val="11146384"/>
    <w:multiLevelType w:val="hybridMultilevel"/>
    <w:tmpl w:val="1980C5E4"/>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 w15:restartNumberingAfterBreak="0">
    <w:nsid w:val="157C74D3"/>
    <w:multiLevelType w:val="multilevel"/>
    <w:tmpl w:val="157C74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370E40"/>
    <w:multiLevelType w:val="multilevel"/>
    <w:tmpl w:val="19370E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95C0243"/>
    <w:multiLevelType w:val="multilevel"/>
    <w:tmpl w:val="195C0243"/>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1979627B"/>
    <w:multiLevelType w:val="multilevel"/>
    <w:tmpl w:val="1979627B"/>
    <w:lvl w:ilvl="0">
      <w:start w:val="1"/>
      <w:numFmt w:val="decimal"/>
      <w:lvlText w:val="%1."/>
      <w:lvlJc w:val="left"/>
      <w:pPr>
        <w:tabs>
          <w:tab w:val="left" w:pos="360"/>
        </w:tabs>
        <w:ind w:left="360" w:hanging="360"/>
      </w:pPr>
      <w:rPr>
        <w:rFonts w:ascii="Times New Roman" w:hAnsi="Times New Roman" w:cs="Times New Roman" w:hint="default"/>
        <w:sz w:val="24"/>
        <w:szCs w:val="24"/>
      </w:rPr>
    </w:lvl>
    <w:lvl w:ilvl="1">
      <w:start w:val="1"/>
      <w:numFmt w:val="decimal"/>
      <w:lvlText w:val="%2)"/>
      <w:lvlJc w:val="left"/>
      <w:pPr>
        <w:tabs>
          <w:tab w:val="left" w:pos="1221"/>
        </w:tabs>
        <w:ind w:left="1221" w:hanging="360"/>
      </w:pPr>
    </w:lvl>
    <w:lvl w:ilvl="2">
      <w:start w:val="2"/>
      <w:numFmt w:val="decimal"/>
      <w:lvlText w:val="%3."/>
      <w:lvlJc w:val="left"/>
      <w:pPr>
        <w:tabs>
          <w:tab w:val="left" w:pos="518"/>
        </w:tabs>
        <w:ind w:left="518" w:hanging="283"/>
      </w:pPr>
    </w:lvl>
    <w:lvl w:ilvl="3">
      <w:start w:val="1"/>
      <w:numFmt w:val="decimal"/>
      <w:lvlText w:val="%4."/>
      <w:lvlJc w:val="left"/>
      <w:pPr>
        <w:tabs>
          <w:tab w:val="left" w:pos="2661"/>
        </w:tabs>
        <w:ind w:left="2661" w:hanging="360"/>
      </w:pPr>
    </w:lvl>
    <w:lvl w:ilvl="4">
      <w:start w:val="1"/>
      <w:numFmt w:val="decimal"/>
      <w:lvlText w:val="%5."/>
      <w:lvlJc w:val="left"/>
      <w:pPr>
        <w:tabs>
          <w:tab w:val="left" w:pos="3381"/>
        </w:tabs>
        <w:ind w:left="3381" w:hanging="360"/>
      </w:pPr>
    </w:lvl>
    <w:lvl w:ilvl="5">
      <w:start w:val="1"/>
      <w:numFmt w:val="decimal"/>
      <w:lvlText w:val="%6."/>
      <w:lvlJc w:val="left"/>
      <w:pPr>
        <w:tabs>
          <w:tab w:val="left" w:pos="4101"/>
        </w:tabs>
        <w:ind w:left="4101" w:hanging="360"/>
      </w:pPr>
    </w:lvl>
    <w:lvl w:ilvl="6">
      <w:start w:val="1"/>
      <w:numFmt w:val="decimal"/>
      <w:lvlText w:val="%7."/>
      <w:lvlJc w:val="left"/>
      <w:pPr>
        <w:tabs>
          <w:tab w:val="left" w:pos="4821"/>
        </w:tabs>
        <w:ind w:left="4821" w:hanging="360"/>
      </w:pPr>
    </w:lvl>
    <w:lvl w:ilvl="7">
      <w:start w:val="1"/>
      <w:numFmt w:val="decimal"/>
      <w:lvlText w:val="%8."/>
      <w:lvlJc w:val="left"/>
      <w:pPr>
        <w:tabs>
          <w:tab w:val="left" w:pos="5541"/>
        </w:tabs>
        <w:ind w:left="5541" w:hanging="360"/>
      </w:pPr>
    </w:lvl>
    <w:lvl w:ilvl="8">
      <w:start w:val="1"/>
      <w:numFmt w:val="decimal"/>
      <w:lvlText w:val="%9."/>
      <w:lvlJc w:val="left"/>
      <w:pPr>
        <w:tabs>
          <w:tab w:val="left" w:pos="6261"/>
        </w:tabs>
        <w:ind w:left="6261" w:hanging="360"/>
      </w:pPr>
    </w:lvl>
  </w:abstractNum>
  <w:abstractNum w:abstractNumId="11" w15:restartNumberingAfterBreak="0">
    <w:nsid w:val="234B35DA"/>
    <w:multiLevelType w:val="multilevel"/>
    <w:tmpl w:val="234B35DA"/>
    <w:lvl w:ilvl="0">
      <w:start w:val="1"/>
      <w:numFmt w:val="decimal"/>
      <w:lvlText w:val="%1)"/>
      <w:lvlJc w:val="left"/>
      <w:pPr>
        <w:ind w:left="785"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8BA26E0"/>
    <w:multiLevelType w:val="multilevel"/>
    <w:tmpl w:val="28BA26E0"/>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CB276FA"/>
    <w:multiLevelType w:val="multilevel"/>
    <w:tmpl w:val="2CB276F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2CFE3665"/>
    <w:multiLevelType w:val="hybridMultilevel"/>
    <w:tmpl w:val="186430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F784158"/>
    <w:multiLevelType w:val="multilevel"/>
    <w:tmpl w:val="2F784158"/>
    <w:lvl w:ilvl="0">
      <w:start w:val="1"/>
      <w:numFmt w:val="lowerLetter"/>
      <w:lvlText w:val="%1)"/>
      <w:lvlJc w:val="left"/>
      <w:pPr>
        <w:ind w:left="1069" w:hanging="360"/>
      </w:pPr>
      <w:rPr>
        <w:color w:val="auto"/>
      </w:rPr>
    </w:lvl>
    <w:lvl w:ilvl="1">
      <w:start w:val="1"/>
      <w:numFmt w:val="lowerLetter"/>
      <w:lvlText w:val="%2."/>
      <w:lvlJc w:val="left"/>
      <w:pPr>
        <w:ind w:left="1069" w:hanging="360"/>
      </w:pPr>
    </w:lvl>
    <w:lvl w:ilvl="2">
      <w:start w:val="1"/>
      <w:numFmt w:val="lowerRoman"/>
      <w:lvlText w:val="%3."/>
      <w:lvlJc w:val="right"/>
      <w:pPr>
        <w:ind w:left="1789" w:hanging="180"/>
      </w:pPr>
    </w:lvl>
    <w:lvl w:ilvl="3">
      <w:start w:val="1"/>
      <w:numFmt w:val="decimal"/>
      <w:lvlText w:val="%4."/>
      <w:lvlJc w:val="left"/>
      <w:pPr>
        <w:ind w:left="2509" w:hanging="360"/>
      </w:pPr>
    </w:lvl>
    <w:lvl w:ilvl="4">
      <w:start w:val="1"/>
      <w:numFmt w:val="lowerLetter"/>
      <w:lvlText w:val="%5."/>
      <w:lvlJc w:val="left"/>
      <w:pPr>
        <w:ind w:left="3229" w:hanging="360"/>
      </w:pPr>
    </w:lvl>
    <w:lvl w:ilvl="5">
      <w:start w:val="1"/>
      <w:numFmt w:val="lowerRoman"/>
      <w:lvlText w:val="%6."/>
      <w:lvlJc w:val="right"/>
      <w:pPr>
        <w:ind w:left="3949" w:hanging="180"/>
      </w:pPr>
    </w:lvl>
    <w:lvl w:ilvl="6">
      <w:start w:val="1"/>
      <w:numFmt w:val="decimal"/>
      <w:lvlText w:val="%7."/>
      <w:lvlJc w:val="left"/>
      <w:pPr>
        <w:ind w:left="4669" w:hanging="360"/>
      </w:pPr>
    </w:lvl>
    <w:lvl w:ilvl="7">
      <w:start w:val="1"/>
      <w:numFmt w:val="lowerLetter"/>
      <w:lvlText w:val="%8."/>
      <w:lvlJc w:val="left"/>
      <w:pPr>
        <w:ind w:left="5389" w:hanging="360"/>
      </w:pPr>
    </w:lvl>
    <w:lvl w:ilvl="8">
      <w:start w:val="1"/>
      <w:numFmt w:val="lowerRoman"/>
      <w:lvlText w:val="%9."/>
      <w:lvlJc w:val="right"/>
      <w:pPr>
        <w:ind w:left="6109" w:hanging="180"/>
      </w:pPr>
    </w:lvl>
  </w:abstractNum>
  <w:abstractNum w:abstractNumId="16" w15:restartNumberingAfterBreak="0">
    <w:nsid w:val="31182203"/>
    <w:multiLevelType w:val="multilevel"/>
    <w:tmpl w:val="31182203"/>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7" w15:restartNumberingAfterBreak="0">
    <w:nsid w:val="35DA3BD6"/>
    <w:multiLevelType w:val="multilevel"/>
    <w:tmpl w:val="35DA3BD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CA1407"/>
    <w:multiLevelType w:val="multilevel"/>
    <w:tmpl w:val="36CA1407"/>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37A739BC"/>
    <w:multiLevelType w:val="multilevel"/>
    <w:tmpl w:val="37A73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4D1396"/>
    <w:multiLevelType w:val="hybridMultilevel"/>
    <w:tmpl w:val="48C0776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E952759"/>
    <w:multiLevelType w:val="multilevel"/>
    <w:tmpl w:val="3E95275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2"/>
      <w:numFmt w:val="decimal"/>
      <w:lvlText w:val="%3."/>
      <w:lvlJc w:val="left"/>
      <w:pPr>
        <w:tabs>
          <w:tab w:val="left" w:pos="737"/>
        </w:tabs>
        <w:ind w:left="737" w:hanging="283"/>
      </w:pPr>
    </w:lvl>
    <w:lvl w:ilvl="3">
      <w:start w:val="1"/>
      <w:numFmt w:val="decimal"/>
      <w:lvlText w:val="%4)"/>
      <w:lvlJc w:val="left"/>
      <w:pPr>
        <w:tabs>
          <w:tab w:val="left" w:pos="785"/>
        </w:tabs>
        <w:ind w:left="785"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412C0804"/>
    <w:multiLevelType w:val="multilevel"/>
    <w:tmpl w:val="412C0804"/>
    <w:lvl w:ilvl="0">
      <w:start w:val="1"/>
      <w:numFmt w:val="decimal"/>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41F043D2"/>
    <w:multiLevelType w:val="multilevel"/>
    <w:tmpl w:val="41F043D2"/>
    <w:lvl w:ilvl="0">
      <w:start w:val="1"/>
      <w:numFmt w:val="decimal"/>
      <w:lvlText w:val="%1)"/>
      <w:lvlJc w:val="left"/>
      <w:pPr>
        <w:ind w:left="644" w:hanging="360"/>
      </w:pPr>
      <w:rPr>
        <w:rFonts w:ascii="Times New Roman" w:eastAsiaTheme="minorHAnsi" w:hAnsi="Times New Roman" w:cstheme="minorBidi"/>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470834DA"/>
    <w:multiLevelType w:val="multilevel"/>
    <w:tmpl w:val="470834DA"/>
    <w:lvl w:ilvl="0">
      <w:start w:val="1"/>
      <w:numFmt w:val="decimal"/>
      <w:lvlText w:val="%1."/>
      <w:lvlJc w:val="left"/>
      <w:pPr>
        <w:tabs>
          <w:tab w:val="left" w:pos="360"/>
        </w:tabs>
        <w:ind w:left="360" w:hanging="360"/>
      </w:pPr>
      <w:rPr>
        <w:b w:val="0"/>
      </w:rPr>
    </w:lvl>
    <w:lvl w:ilvl="1">
      <w:start w:val="1"/>
      <w:numFmt w:val="decimal"/>
      <w:lvlText w:val="%2)"/>
      <w:lvlJc w:val="left"/>
      <w:pPr>
        <w:tabs>
          <w:tab w:val="left" w:pos="786"/>
        </w:tabs>
        <w:ind w:left="786" w:hanging="360"/>
      </w:pPr>
      <w:rPr>
        <w:color w:val="auto"/>
      </w:rPr>
    </w:lvl>
    <w:lvl w:ilvl="2">
      <w:start w:val="1"/>
      <w:numFmt w:val="lowerLetter"/>
      <w:lvlText w:val="%3)"/>
      <w:lvlJc w:val="right"/>
      <w:pPr>
        <w:ind w:left="1173" w:hanging="180"/>
      </w:pPr>
      <w:rPr>
        <w:rFonts w:ascii="Times New Roman" w:eastAsia="Times New Roman" w:hAnsi="Times New Roman" w:cstheme="minorBidi"/>
      </w:r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trike w:val="0"/>
        <w:dstrike w:val="0"/>
        <w:u w:val="none"/>
      </w:rPr>
    </w:lvl>
    <w:lvl w:ilvl="7">
      <w:start w:val="1"/>
      <w:numFmt w:val="decimal"/>
      <w:lvlText w:val="%8)"/>
      <w:lvlJc w:val="left"/>
      <w:pPr>
        <w:ind w:left="785" w:hanging="360"/>
      </w:pPr>
    </w:lvl>
    <w:lvl w:ilvl="8">
      <w:start w:val="1"/>
      <w:numFmt w:val="lowerRoman"/>
      <w:lvlText w:val="%9."/>
      <w:lvlJc w:val="right"/>
      <w:pPr>
        <w:ind w:left="6480" w:hanging="180"/>
      </w:pPr>
    </w:lvl>
  </w:abstractNum>
  <w:abstractNum w:abstractNumId="25" w15:restartNumberingAfterBreak="0">
    <w:nsid w:val="490B675C"/>
    <w:multiLevelType w:val="multilevel"/>
    <w:tmpl w:val="490B675C"/>
    <w:lvl w:ilvl="0">
      <w:start w:val="1"/>
      <w:numFmt w:val="decimal"/>
      <w:lvlText w:val="%1."/>
      <w:lvlJc w:val="left"/>
      <w:pPr>
        <w:tabs>
          <w:tab w:val="left" w:pos="480"/>
        </w:tabs>
        <w:ind w:left="480" w:hanging="480"/>
      </w:pPr>
    </w:lvl>
    <w:lvl w:ilvl="1">
      <w:start w:val="1"/>
      <w:numFmt w:val="decimal"/>
      <w:lvlText w:val="%2)"/>
      <w:lvlJc w:val="left"/>
      <w:pPr>
        <w:tabs>
          <w:tab w:val="left" w:pos="764"/>
        </w:tabs>
        <w:ind w:left="764" w:hanging="480"/>
      </w:pPr>
      <w:rPr>
        <w:rFonts w:ascii="Times New Roman" w:eastAsia="Times New Roman" w:hAnsi="Times New Roman" w:cs="Times New Roman"/>
      </w:rPr>
    </w:lvl>
    <w:lvl w:ilvl="2">
      <w:start w:val="1"/>
      <w:numFmt w:val="decimal"/>
      <w:lvlText w:val="%1.%2.%3."/>
      <w:lvlJc w:val="left"/>
      <w:pPr>
        <w:tabs>
          <w:tab w:val="left" w:pos="720"/>
        </w:tabs>
        <w:ind w:left="720" w:hanging="720"/>
      </w:pPr>
    </w:lvl>
    <w:lvl w:ilvl="3">
      <w:start w:val="1"/>
      <w:numFmt w:val="decimal"/>
      <w:lvlText w:val="%4."/>
      <w:lvlJc w:val="left"/>
      <w:pPr>
        <w:tabs>
          <w:tab w:val="left" w:pos="720"/>
        </w:tabs>
        <w:ind w:left="720" w:hanging="720"/>
      </w:pPr>
      <w:rPr>
        <w:rFonts w:ascii="Times New Roman" w:eastAsia="Times New Roman" w:hAnsi="Times New Roman" w:cstheme="minorBidi"/>
      </w:r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8)"/>
      <w:lvlJc w:val="left"/>
      <w:pPr>
        <w:tabs>
          <w:tab w:val="left" w:pos="1865"/>
        </w:tabs>
        <w:ind w:left="1865" w:hanging="1440"/>
      </w:pPr>
      <w:rPr>
        <w:rFonts w:ascii="Times New Roman" w:eastAsia="Times New Roman" w:hAnsi="Times New Roman" w:cstheme="minorBidi"/>
      </w:rPr>
    </w:lvl>
    <w:lvl w:ilvl="8">
      <w:start w:val="1"/>
      <w:numFmt w:val="decimal"/>
      <w:lvlText w:val="%1.%2.%3.%4.%5.%6.%7.%8.%9."/>
      <w:lvlJc w:val="left"/>
      <w:pPr>
        <w:tabs>
          <w:tab w:val="left" w:pos="1800"/>
        </w:tabs>
        <w:ind w:left="1800" w:hanging="1800"/>
      </w:pPr>
    </w:lvl>
  </w:abstractNum>
  <w:abstractNum w:abstractNumId="26" w15:restartNumberingAfterBreak="0">
    <w:nsid w:val="5CCE19D2"/>
    <w:multiLevelType w:val="multilevel"/>
    <w:tmpl w:val="95B6CCC8"/>
    <w:lvl w:ilvl="0">
      <w:start w:val="1"/>
      <w:numFmt w:val="decimal"/>
      <w:lvlText w:val="%1."/>
      <w:lvlJc w:val="left"/>
      <w:pPr>
        <w:ind w:left="644" w:hanging="360"/>
      </w:pPr>
      <w:rPr>
        <w:rFonts w:ascii="Times New Roman" w:hAnsi="Times New Roman" w:cs="Times New Roman" w:hint="default"/>
        <w:b w:val="0"/>
        <w:i w:val="0"/>
        <w:color w:val="000000"/>
        <w:sz w:val="22"/>
        <w:szCs w:val="22"/>
      </w:rPr>
    </w:lvl>
    <w:lvl w:ilvl="1">
      <w:start w:val="1"/>
      <w:numFmt w:val="decimal"/>
      <w:lvlText w:val="%2)"/>
      <w:lvlJc w:val="left"/>
      <w:pPr>
        <w:ind w:left="643"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D0F5D66"/>
    <w:multiLevelType w:val="multilevel"/>
    <w:tmpl w:val="5D0F5D66"/>
    <w:lvl w:ilvl="0">
      <w:start w:val="1"/>
      <w:numFmt w:val="decimal"/>
      <w:lvlText w:val="%1)"/>
      <w:lvlJc w:val="left"/>
      <w:pPr>
        <w:tabs>
          <w:tab w:val="left" w:pos="2685"/>
        </w:tabs>
        <w:ind w:left="2685" w:hanging="360"/>
      </w:pPr>
    </w:lvl>
    <w:lvl w:ilvl="1">
      <w:start w:val="6"/>
      <w:numFmt w:val="decimal"/>
      <w:lvlText w:val="%2."/>
      <w:lvlJc w:val="left"/>
      <w:pPr>
        <w:tabs>
          <w:tab w:val="left" w:pos="1785"/>
        </w:tabs>
        <w:ind w:left="1785" w:hanging="360"/>
      </w:pPr>
      <w:rPr>
        <w:b w:val="0"/>
        <w:sz w:val="20"/>
        <w:szCs w:val="20"/>
      </w:rPr>
    </w:lvl>
    <w:lvl w:ilvl="2">
      <w:start w:val="1"/>
      <w:numFmt w:val="lowerLetter"/>
      <w:lvlText w:val="%3)"/>
      <w:lvlJc w:val="left"/>
      <w:pPr>
        <w:ind w:left="1210" w:hanging="360"/>
      </w:pPr>
      <w:rPr>
        <w:rFonts w:ascii="Arial" w:hAnsi="Arial" w:cs="Arial" w:hint="default"/>
        <w:color w:val="auto"/>
      </w:rPr>
    </w:lvl>
    <w:lvl w:ilvl="3">
      <w:start w:val="1"/>
      <w:numFmt w:val="decimal"/>
      <w:lvlText w:val="%4."/>
      <w:lvlJc w:val="left"/>
      <w:pPr>
        <w:tabs>
          <w:tab w:val="left" w:pos="3225"/>
        </w:tabs>
        <w:ind w:left="3225" w:hanging="360"/>
      </w:pPr>
    </w:lvl>
    <w:lvl w:ilvl="4">
      <w:start w:val="1"/>
      <w:numFmt w:val="lowerLetter"/>
      <w:lvlText w:val="%5."/>
      <w:lvlJc w:val="left"/>
      <w:pPr>
        <w:tabs>
          <w:tab w:val="left" w:pos="3945"/>
        </w:tabs>
        <w:ind w:left="3945" w:hanging="360"/>
      </w:pPr>
    </w:lvl>
    <w:lvl w:ilvl="5">
      <w:start w:val="1"/>
      <w:numFmt w:val="lowerRoman"/>
      <w:lvlText w:val="%6."/>
      <w:lvlJc w:val="right"/>
      <w:pPr>
        <w:tabs>
          <w:tab w:val="left" w:pos="4665"/>
        </w:tabs>
        <w:ind w:left="4665" w:hanging="180"/>
      </w:pPr>
    </w:lvl>
    <w:lvl w:ilvl="6">
      <w:start w:val="1"/>
      <w:numFmt w:val="decimal"/>
      <w:lvlText w:val="%7."/>
      <w:lvlJc w:val="left"/>
      <w:pPr>
        <w:tabs>
          <w:tab w:val="left" w:pos="5385"/>
        </w:tabs>
        <w:ind w:left="5385" w:hanging="360"/>
      </w:pPr>
    </w:lvl>
    <w:lvl w:ilvl="7">
      <w:start w:val="1"/>
      <w:numFmt w:val="lowerLetter"/>
      <w:lvlText w:val="%8."/>
      <w:lvlJc w:val="left"/>
      <w:pPr>
        <w:tabs>
          <w:tab w:val="left" w:pos="6105"/>
        </w:tabs>
        <w:ind w:left="6105" w:hanging="360"/>
      </w:pPr>
    </w:lvl>
    <w:lvl w:ilvl="8">
      <w:start w:val="1"/>
      <w:numFmt w:val="lowerRoman"/>
      <w:lvlText w:val="%9."/>
      <w:lvlJc w:val="right"/>
      <w:pPr>
        <w:tabs>
          <w:tab w:val="left" w:pos="6825"/>
        </w:tabs>
        <w:ind w:left="6825" w:hanging="180"/>
      </w:pPr>
    </w:lvl>
  </w:abstractNum>
  <w:abstractNum w:abstractNumId="28" w15:restartNumberingAfterBreak="0">
    <w:nsid w:val="65DB4CAE"/>
    <w:multiLevelType w:val="multilevel"/>
    <w:tmpl w:val="65DB4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515E2C"/>
    <w:multiLevelType w:val="multilevel"/>
    <w:tmpl w:val="67515E2C"/>
    <w:lvl w:ilvl="0">
      <w:start w:val="1"/>
      <w:numFmt w:val="decimal"/>
      <w:lvlText w:val="%1)"/>
      <w:lvlJc w:val="left"/>
      <w:pPr>
        <w:tabs>
          <w:tab w:val="left" w:pos="720"/>
        </w:tabs>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8F72AE7"/>
    <w:multiLevelType w:val="multilevel"/>
    <w:tmpl w:val="68F72AE7"/>
    <w:lvl w:ilvl="0">
      <w:start w:val="1"/>
      <w:numFmt w:val="decimal"/>
      <w:lvlText w:val="%1)"/>
      <w:lvlJc w:val="left"/>
      <w:pPr>
        <w:tabs>
          <w:tab w:val="left" w:pos="680"/>
        </w:tabs>
        <w:ind w:left="680" w:hanging="397"/>
      </w:pPr>
      <w:rPr>
        <w:rFonts w:ascii="Times New Roman" w:hAnsi="Times New Roman" w:cs="Times New Roman" w:hint="default"/>
        <w:b w:val="0"/>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6ACF67E6"/>
    <w:multiLevelType w:val="multilevel"/>
    <w:tmpl w:val="6ACF67E6"/>
    <w:lvl w:ilvl="0">
      <w:start w:val="1"/>
      <w:numFmt w:val="decimal"/>
      <w:lvlText w:val="%1."/>
      <w:lvlJc w:val="left"/>
      <w:pPr>
        <w:tabs>
          <w:tab w:val="left"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9B668B"/>
    <w:multiLevelType w:val="hybridMultilevel"/>
    <w:tmpl w:val="A14C8C4C"/>
    <w:lvl w:ilvl="0" w:tplc="6E2E3A26">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010E4B"/>
    <w:multiLevelType w:val="multilevel"/>
    <w:tmpl w:val="6D010E4B"/>
    <w:lvl w:ilvl="0">
      <w:start w:val="1"/>
      <w:numFmt w:val="decimal"/>
      <w:lvlText w:val="%1."/>
      <w:lvlJc w:val="left"/>
      <w:pPr>
        <w:tabs>
          <w:tab w:val="left"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ECF58A1"/>
    <w:multiLevelType w:val="multilevel"/>
    <w:tmpl w:val="6ECF58A1"/>
    <w:lvl w:ilvl="0">
      <w:start w:val="1"/>
      <w:numFmt w:val="bullet"/>
      <w:lvlText w:val=""/>
      <w:lvlJc w:val="left"/>
      <w:pPr>
        <w:tabs>
          <w:tab w:val="left" w:pos="708"/>
        </w:tabs>
        <w:ind w:left="991" w:hanging="283"/>
      </w:pPr>
      <w:rPr>
        <w:rFonts w:ascii="Symbol" w:hAnsi="Symbol" w:hint="default"/>
      </w:rPr>
    </w:lvl>
    <w:lvl w:ilvl="1">
      <w:start w:val="1"/>
      <w:numFmt w:val="bullet"/>
      <w:lvlText w:val=""/>
      <w:lvlJc w:val="left"/>
      <w:pPr>
        <w:tabs>
          <w:tab w:val="left" w:pos="1788"/>
        </w:tabs>
        <w:ind w:left="1768" w:hanging="340"/>
      </w:pPr>
      <w:rPr>
        <w:rFonts w:ascii="Wingdings" w:hAnsi="Wingdings" w:hint="default"/>
      </w:rPr>
    </w:lvl>
    <w:lvl w:ilvl="2">
      <w:start w:val="1"/>
      <w:numFmt w:val="lowerLetter"/>
      <w:lvlText w:val="%3)"/>
      <w:lvlJc w:val="left"/>
      <w:pPr>
        <w:tabs>
          <w:tab w:val="left" w:pos="1069"/>
        </w:tabs>
        <w:ind w:left="1069" w:hanging="360"/>
      </w:p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35" w15:restartNumberingAfterBreak="0">
    <w:nsid w:val="73264771"/>
    <w:multiLevelType w:val="multilevel"/>
    <w:tmpl w:val="73264771"/>
    <w:lvl w:ilvl="0">
      <w:start w:val="1"/>
      <w:numFmt w:val="decimal"/>
      <w:lvlText w:val="%1."/>
      <w:lvlJc w:val="left"/>
      <w:pPr>
        <w:tabs>
          <w:tab w:val="left"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8B470D5"/>
    <w:multiLevelType w:val="multilevel"/>
    <w:tmpl w:val="78B470D5"/>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15:restartNumberingAfterBreak="0">
    <w:nsid w:val="79D07A1D"/>
    <w:multiLevelType w:val="multilevel"/>
    <w:tmpl w:val="79D07A1D"/>
    <w:lvl w:ilvl="0">
      <w:start w:val="1"/>
      <w:numFmt w:val="decimal"/>
      <w:lvlText w:val="%1."/>
      <w:lvlJc w:val="left"/>
      <w:pPr>
        <w:tabs>
          <w:tab w:val="left" w:pos="360"/>
        </w:tabs>
        <w:ind w:left="360" w:hanging="360"/>
      </w:pPr>
      <w:rPr>
        <w:b w:val="0"/>
      </w:rPr>
    </w:lvl>
    <w:lvl w:ilvl="1">
      <w:start w:val="1"/>
      <w:numFmt w:val="decimal"/>
      <w:lvlText w:val="%2)"/>
      <w:lvlJc w:val="left"/>
      <w:pPr>
        <w:tabs>
          <w:tab w:val="left" w:pos="786"/>
        </w:tabs>
        <w:ind w:left="786" w:hanging="360"/>
      </w:pPr>
      <w:rPr>
        <w:color w:val="auto"/>
      </w:rPr>
    </w:lvl>
    <w:lvl w:ilvl="2">
      <w:start w:val="1"/>
      <w:numFmt w:val="lowerLetter"/>
      <w:lvlText w:val="%3)"/>
      <w:lvlJc w:val="right"/>
      <w:pPr>
        <w:ind w:left="1173" w:hanging="180"/>
      </w:pPr>
      <w:rPr>
        <w:rFonts w:ascii="Times New Roman" w:eastAsia="Times New Roman" w:hAnsi="Times New Roman" w:cstheme="minorBidi"/>
      </w:r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trike w:val="0"/>
        <w:dstrike w:val="0"/>
        <w:u w:val="none"/>
      </w:rPr>
    </w:lvl>
    <w:lvl w:ilvl="7">
      <w:start w:val="1"/>
      <w:numFmt w:val="decimal"/>
      <w:lvlText w:val="%8)"/>
      <w:lvlJc w:val="left"/>
      <w:pPr>
        <w:ind w:left="785" w:hanging="360"/>
      </w:pPr>
    </w:lvl>
    <w:lvl w:ilvl="8">
      <w:start w:val="1"/>
      <w:numFmt w:val="lowerRoman"/>
      <w:lvlText w:val="%9."/>
      <w:lvlJc w:val="right"/>
      <w:pPr>
        <w:ind w:left="6480" w:hanging="180"/>
      </w:pPr>
    </w:lvl>
  </w:abstractNum>
  <w:abstractNum w:abstractNumId="38" w15:restartNumberingAfterBreak="0">
    <w:nsid w:val="7ABF4BB8"/>
    <w:multiLevelType w:val="multilevel"/>
    <w:tmpl w:val="7ABF4BB8"/>
    <w:lvl w:ilvl="0">
      <w:start w:val="1"/>
      <w:numFmt w:val="decimal"/>
      <w:lvlText w:val="%1)"/>
      <w:lvlJc w:val="left"/>
      <w:pPr>
        <w:tabs>
          <w:tab w:val="left" w:pos="927"/>
        </w:tabs>
        <w:ind w:left="927" w:hanging="360"/>
      </w:pPr>
      <w:rPr>
        <w:rFonts w:ascii="Times New Roman" w:hAnsi="Times New Roman" w:cs="Times New Roman" w:hint="default"/>
        <w:b w:val="0"/>
        <w:i w:val="0"/>
        <w:sz w:val="22"/>
      </w:rPr>
    </w:lvl>
    <w:lvl w:ilvl="1">
      <w:start w:val="1"/>
      <w:numFmt w:val="lowerLetter"/>
      <w:lvlText w:val="%2)"/>
      <w:lvlJc w:val="left"/>
      <w:pPr>
        <w:tabs>
          <w:tab w:val="left" w:pos="927"/>
        </w:tabs>
        <w:ind w:left="927" w:hanging="360"/>
      </w:pPr>
    </w:lvl>
    <w:lvl w:ilvl="2">
      <w:start w:val="1"/>
      <w:numFmt w:val="decimal"/>
      <w:lvlText w:val="%3."/>
      <w:lvlJc w:val="left"/>
      <w:pPr>
        <w:tabs>
          <w:tab w:val="left" w:pos="2727"/>
        </w:tabs>
        <w:ind w:left="2727" w:hanging="360"/>
      </w:pPr>
    </w:lvl>
    <w:lvl w:ilvl="3">
      <w:start w:val="1"/>
      <w:numFmt w:val="decimal"/>
      <w:lvlText w:val="%4."/>
      <w:lvlJc w:val="left"/>
      <w:pPr>
        <w:tabs>
          <w:tab w:val="left" w:pos="3447"/>
        </w:tabs>
        <w:ind w:left="3447" w:hanging="360"/>
      </w:pPr>
    </w:lvl>
    <w:lvl w:ilvl="4">
      <w:start w:val="1"/>
      <w:numFmt w:val="decimal"/>
      <w:lvlText w:val="%5."/>
      <w:lvlJc w:val="left"/>
      <w:pPr>
        <w:tabs>
          <w:tab w:val="left" w:pos="4167"/>
        </w:tabs>
        <w:ind w:left="4167" w:hanging="360"/>
      </w:pPr>
    </w:lvl>
    <w:lvl w:ilvl="5">
      <w:start w:val="1"/>
      <w:numFmt w:val="decimal"/>
      <w:lvlText w:val="%6."/>
      <w:lvlJc w:val="left"/>
      <w:pPr>
        <w:tabs>
          <w:tab w:val="left" w:pos="4887"/>
        </w:tabs>
        <w:ind w:left="4887" w:hanging="360"/>
      </w:pPr>
    </w:lvl>
    <w:lvl w:ilvl="6">
      <w:start w:val="1"/>
      <w:numFmt w:val="decimal"/>
      <w:lvlText w:val="%7."/>
      <w:lvlJc w:val="left"/>
      <w:pPr>
        <w:tabs>
          <w:tab w:val="left" w:pos="5607"/>
        </w:tabs>
        <w:ind w:left="5607" w:hanging="360"/>
      </w:pPr>
    </w:lvl>
    <w:lvl w:ilvl="7">
      <w:start w:val="1"/>
      <w:numFmt w:val="decimal"/>
      <w:lvlText w:val="%8."/>
      <w:lvlJc w:val="left"/>
      <w:pPr>
        <w:tabs>
          <w:tab w:val="left" w:pos="6327"/>
        </w:tabs>
        <w:ind w:left="6327" w:hanging="360"/>
      </w:pPr>
    </w:lvl>
    <w:lvl w:ilvl="8">
      <w:start w:val="1"/>
      <w:numFmt w:val="decimal"/>
      <w:lvlText w:val="%9."/>
      <w:lvlJc w:val="left"/>
      <w:pPr>
        <w:tabs>
          <w:tab w:val="left" w:pos="7047"/>
        </w:tabs>
        <w:ind w:left="7047" w:hanging="360"/>
      </w:pPr>
    </w:lvl>
  </w:abstractNum>
  <w:abstractNum w:abstractNumId="39" w15:restartNumberingAfterBreak="0">
    <w:nsid w:val="7B565FD1"/>
    <w:multiLevelType w:val="multilevel"/>
    <w:tmpl w:val="7B565FD1"/>
    <w:lvl w:ilvl="0">
      <w:start w:val="1"/>
      <w:numFmt w:val="decimal"/>
      <w:lvlText w:val="%1."/>
      <w:lvlJc w:val="left"/>
      <w:pPr>
        <w:tabs>
          <w:tab w:val="left" w:pos="463"/>
        </w:tabs>
        <w:ind w:left="463" w:hanging="283"/>
      </w:pPr>
    </w:lvl>
    <w:lvl w:ilvl="1">
      <w:start w:val="1"/>
      <w:numFmt w:val="decimal"/>
      <w:lvlText w:val="%2)"/>
      <w:lvlJc w:val="left"/>
      <w:pPr>
        <w:tabs>
          <w:tab w:val="left" w:pos="785"/>
        </w:tabs>
        <w:ind w:left="785" w:hanging="360"/>
      </w:pPr>
    </w:lvl>
    <w:lvl w:ilvl="2">
      <w:start w:val="1"/>
      <w:numFmt w:val="decimal"/>
      <w:lvlText w:val="%3)"/>
      <w:lvlJc w:val="left"/>
      <w:pPr>
        <w:tabs>
          <w:tab w:val="left" w:pos="2340"/>
        </w:tabs>
        <w:ind w:left="2340" w:hanging="360"/>
      </w:pPr>
    </w:lvl>
    <w:lvl w:ilvl="3">
      <w:start w:val="1"/>
      <w:numFmt w:val="decimal"/>
      <w:lvlText w:val="%4)"/>
      <w:lvlJc w:val="left"/>
      <w:pPr>
        <w:tabs>
          <w:tab w:val="left" w:pos="2880"/>
        </w:tabs>
        <w:ind w:left="2880" w:hanging="360"/>
      </w:pPr>
      <w:rPr>
        <w:rFonts w:ascii="Arial" w:eastAsia="Times New Roman" w:hAnsi="Arial" w:cs="Arial"/>
      </w:rPr>
    </w:lvl>
    <w:lvl w:ilvl="4">
      <w:start w:val="1"/>
      <w:numFmt w:val="decimal"/>
      <w:lvlText w:val="%5."/>
      <w:lvlJc w:val="left"/>
      <w:pPr>
        <w:tabs>
          <w:tab w:val="left" w:pos="360"/>
        </w:tabs>
        <w:ind w:left="36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7E281601"/>
    <w:multiLevelType w:val="multilevel"/>
    <w:tmpl w:val="7E281601"/>
    <w:lvl w:ilvl="0">
      <w:start w:val="1"/>
      <w:numFmt w:val="decimal"/>
      <w:lvlText w:val="%1)"/>
      <w:lvlJc w:val="left"/>
      <w:pPr>
        <w:ind w:left="785"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ECF0D50"/>
    <w:multiLevelType w:val="multilevel"/>
    <w:tmpl w:val="7ECF0D50"/>
    <w:lvl w:ilvl="0">
      <w:start w:val="1"/>
      <w:numFmt w:val="decimal"/>
      <w:lvlText w:val="%1)"/>
      <w:lvlJc w:val="left"/>
      <w:pPr>
        <w:tabs>
          <w:tab w:val="left" w:pos="785"/>
        </w:tabs>
        <w:ind w:left="785" w:hanging="360"/>
      </w:pPr>
      <w:rPr>
        <w:rFonts w:ascii="Times New Roman" w:hAnsi="Times New Roman" w:cs="Times New Roman" w:hint="default"/>
        <w:b w:val="0"/>
        <w:i w:val="0"/>
        <w:sz w:val="22"/>
      </w:rPr>
    </w:lvl>
    <w:lvl w:ilvl="1">
      <w:start w:val="1"/>
      <w:numFmt w:val="lowerLetter"/>
      <w:lvlText w:val="%2)"/>
      <w:lvlJc w:val="left"/>
      <w:pPr>
        <w:tabs>
          <w:tab w:val="left" w:pos="927"/>
        </w:tabs>
        <w:ind w:left="927" w:hanging="360"/>
      </w:pPr>
    </w:lvl>
    <w:lvl w:ilvl="2">
      <w:start w:val="1"/>
      <w:numFmt w:val="decimal"/>
      <w:lvlText w:val="%3."/>
      <w:lvlJc w:val="left"/>
      <w:pPr>
        <w:tabs>
          <w:tab w:val="left" w:pos="2585"/>
        </w:tabs>
        <w:ind w:left="2585" w:hanging="360"/>
      </w:pPr>
    </w:lvl>
    <w:lvl w:ilvl="3">
      <w:start w:val="1"/>
      <w:numFmt w:val="decimal"/>
      <w:lvlText w:val="%4."/>
      <w:lvlJc w:val="left"/>
      <w:pPr>
        <w:tabs>
          <w:tab w:val="left" w:pos="3305"/>
        </w:tabs>
        <w:ind w:left="3305" w:hanging="360"/>
      </w:pPr>
    </w:lvl>
    <w:lvl w:ilvl="4">
      <w:start w:val="1"/>
      <w:numFmt w:val="decimal"/>
      <w:lvlText w:val="%5."/>
      <w:lvlJc w:val="left"/>
      <w:pPr>
        <w:tabs>
          <w:tab w:val="left" w:pos="4025"/>
        </w:tabs>
        <w:ind w:left="4025" w:hanging="360"/>
      </w:pPr>
    </w:lvl>
    <w:lvl w:ilvl="5">
      <w:start w:val="1"/>
      <w:numFmt w:val="decimal"/>
      <w:lvlText w:val="%6."/>
      <w:lvlJc w:val="left"/>
      <w:pPr>
        <w:tabs>
          <w:tab w:val="left" w:pos="4745"/>
        </w:tabs>
        <w:ind w:left="4745" w:hanging="360"/>
      </w:pPr>
    </w:lvl>
    <w:lvl w:ilvl="6">
      <w:start w:val="1"/>
      <w:numFmt w:val="decimal"/>
      <w:lvlText w:val="%7."/>
      <w:lvlJc w:val="left"/>
      <w:pPr>
        <w:tabs>
          <w:tab w:val="left" w:pos="5465"/>
        </w:tabs>
        <w:ind w:left="5465" w:hanging="360"/>
      </w:pPr>
    </w:lvl>
    <w:lvl w:ilvl="7">
      <w:start w:val="1"/>
      <w:numFmt w:val="decimal"/>
      <w:lvlText w:val="%8."/>
      <w:lvlJc w:val="left"/>
      <w:pPr>
        <w:tabs>
          <w:tab w:val="left" w:pos="6185"/>
        </w:tabs>
        <w:ind w:left="6185" w:hanging="360"/>
      </w:pPr>
    </w:lvl>
    <w:lvl w:ilvl="8">
      <w:start w:val="1"/>
      <w:numFmt w:val="decimal"/>
      <w:lvlText w:val="%9."/>
      <w:lvlJc w:val="left"/>
      <w:pPr>
        <w:tabs>
          <w:tab w:val="left" w:pos="6905"/>
        </w:tabs>
        <w:ind w:left="6905" w:hanging="360"/>
      </w:pPr>
    </w:lvl>
  </w:abstractNum>
  <w:num w:numId="1" w16cid:durableId="6062313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32558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6551609">
    <w:abstractNumId w:val="0"/>
    <w:lvlOverride w:ilvl="0">
      <w:startOverride w:val="1"/>
    </w:lvlOverride>
  </w:num>
  <w:num w:numId="4" w16cid:durableId="1105077043">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7176467">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3931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9497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78160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0017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8605132">
    <w:abstractNumId w:val="5"/>
  </w:num>
  <w:num w:numId="11" w16cid:durableId="1492794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2977397">
    <w:abstractNumId w:val="24"/>
  </w:num>
  <w:num w:numId="13" w16cid:durableId="369745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6570597">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84811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92789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53324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0742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46842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48179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3870497">
    <w:abstractNumId w:val="23"/>
  </w:num>
  <w:num w:numId="22" w16cid:durableId="598292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66117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74672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06320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52228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92540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17040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27838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5242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309193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5516964">
    <w:abstractNumId w:val="37"/>
  </w:num>
  <w:num w:numId="33" w16cid:durableId="996417283">
    <w:abstractNumId w:val="34"/>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56622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8046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53423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72345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65100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625820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03670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75433532">
    <w:abstractNumId w:val="6"/>
  </w:num>
  <w:num w:numId="42" w16cid:durableId="312833693">
    <w:abstractNumId w:val="32"/>
  </w:num>
  <w:num w:numId="43" w16cid:durableId="341200553">
    <w:abstractNumId w:val="20"/>
  </w:num>
  <w:num w:numId="44" w16cid:durableId="1205406753">
    <w:abstractNumId w:val="14"/>
  </w:num>
  <w:num w:numId="45" w16cid:durableId="1534955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B6"/>
    <w:rsid w:val="00004434"/>
    <w:rsid w:val="000045A0"/>
    <w:rsid w:val="000057B1"/>
    <w:rsid w:val="00011B5B"/>
    <w:rsid w:val="000279E5"/>
    <w:rsid w:val="00030FC3"/>
    <w:rsid w:val="0003335E"/>
    <w:rsid w:val="00041D28"/>
    <w:rsid w:val="000457F4"/>
    <w:rsid w:val="000462B9"/>
    <w:rsid w:val="000477AE"/>
    <w:rsid w:val="00060F41"/>
    <w:rsid w:val="0006408E"/>
    <w:rsid w:val="00065FEA"/>
    <w:rsid w:val="0006737E"/>
    <w:rsid w:val="000732C9"/>
    <w:rsid w:val="00083739"/>
    <w:rsid w:val="0008565B"/>
    <w:rsid w:val="000874F7"/>
    <w:rsid w:val="00087BBC"/>
    <w:rsid w:val="000A2AEB"/>
    <w:rsid w:val="000A2AEE"/>
    <w:rsid w:val="000A7973"/>
    <w:rsid w:val="000B037A"/>
    <w:rsid w:val="000B09A4"/>
    <w:rsid w:val="000C2121"/>
    <w:rsid w:val="000E27CF"/>
    <w:rsid w:val="000E3E14"/>
    <w:rsid w:val="000F0E4D"/>
    <w:rsid w:val="000F1A58"/>
    <w:rsid w:val="000F43B4"/>
    <w:rsid w:val="00101369"/>
    <w:rsid w:val="0010253C"/>
    <w:rsid w:val="00103F37"/>
    <w:rsid w:val="00105289"/>
    <w:rsid w:val="00105BC1"/>
    <w:rsid w:val="0011021C"/>
    <w:rsid w:val="00111C45"/>
    <w:rsid w:val="0011316C"/>
    <w:rsid w:val="001273B3"/>
    <w:rsid w:val="0013176E"/>
    <w:rsid w:val="00137E18"/>
    <w:rsid w:val="00137E66"/>
    <w:rsid w:val="0014269E"/>
    <w:rsid w:val="00153550"/>
    <w:rsid w:val="001539A2"/>
    <w:rsid w:val="00160086"/>
    <w:rsid w:val="00161106"/>
    <w:rsid w:val="00163258"/>
    <w:rsid w:val="00165E46"/>
    <w:rsid w:val="00166FBD"/>
    <w:rsid w:val="001675C6"/>
    <w:rsid w:val="00170618"/>
    <w:rsid w:val="00172A85"/>
    <w:rsid w:val="00174BAD"/>
    <w:rsid w:val="001914F3"/>
    <w:rsid w:val="00191E09"/>
    <w:rsid w:val="0019586B"/>
    <w:rsid w:val="00196352"/>
    <w:rsid w:val="00197998"/>
    <w:rsid w:val="001A0291"/>
    <w:rsid w:val="001A475B"/>
    <w:rsid w:val="001A54DF"/>
    <w:rsid w:val="001B20E6"/>
    <w:rsid w:val="001B21CC"/>
    <w:rsid w:val="001B35ED"/>
    <w:rsid w:val="001B45A3"/>
    <w:rsid w:val="001C02DB"/>
    <w:rsid w:val="001C331E"/>
    <w:rsid w:val="001C570F"/>
    <w:rsid w:val="001E1111"/>
    <w:rsid w:val="001E2CF0"/>
    <w:rsid w:val="001E2E36"/>
    <w:rsid w:val="001E4EE5"/>
    <w:rsid w:val="001E516C"/>
    <w:rsid w:val="001E5C1C"/>
    <w:rsid w:val="001E7091"/>
    <w:rsid w:val="001E715A"/>
    <w:rsid w:val="001E741E"/>
    <w:rsid w:val="001F132A"/>
    <w:rsid w:val="001F658B"/>
    <w:rsid w:val="001F70D7"/>
    <w:rsid w:val="00202DC1"/>
    <w:rsid w:val="00203B8E"/>
    <w:rsid w:val="00206C3D"/>
    <w:rsid w:val="00211138"/>
    <w:rsid w:val="002126F9"/>
    <w:rsid w:val="00215A8A"/>
    <w:rsid w:val="0021703F"/>
    <w:rsid w:val="00220C3A"/>
    <w:rsid w:val="00225B28"/>
    <w:rsid w:val="00243656"/>
    <w:rsid w:val="00251F0E"/>
    <w:rsid w:val="00254B5F"/>
    <w:rsid w:val="0025511C"/>
    <w:rsid w:val="002571BD"/>
    <w:rsid w:val="0026467B"/>
    <w:rsid w:val="002665CA"/>
    <w:rsid w:val="00273761"/>
    <w:rsid w:val="00275E16"/>
    <w:rsid w:val="00277CE2"/>
    <w:rsid w:val="00283CF4"/>
    <w:rsid w:val="002A09B2"/>
    <w:rsid w:val="002A43F2"/>
    <w:rsid w:val="002B06DC"/>
    <w:rsid w:val="002B4AE6"/>
    <w:rsid w:val="002B577F"/>
    <w:rsid w:val="002B6B7E"/>
    <w:rsid w:val="002C304E"/>
    <w:rsid w:val="002C47F5"/>
    <w:rsid w:val="002C5088"/>
    <w:rsid w:val="002C6909"/>
    <w:rsid w:val="002C692E"/>
    <w:rsid w:val="002C7864"/>
    <w:rsid w:val="002D074E"/>
    <w:rsid w:val="002D0E01"/>
    <w:rsid w:val="002D7438"/>
    <w:rsid w:val="002E4F6B"/>
    <w:rsid w:val="002E55AF"/>
    <w:rsid w:val="002E5C98"/>
    <w:rsid w:val="002E7EB5"/>
    <w:rsid w:val="002F0768"/>
    <w:rsid w:val="002F5777"/>
    <w:rsid w:val="00311D91"/>
    <w:rsid w:val="0031310F"/>
    <w:rsid w:val="003152FE"/>
    <w:rsid w:val="003157B5"/>
    <w:rsid w:val="00315D02"/>
    <w:rsid w:val="00324906"/>
    <w:rsid w:val="00327521"/>
    <w:rsid w:val="00331BFA"/>
    <w:rsid w:val="00332056"/>
    <w:rsid w:val="00341762"/>
    <w:rsid w:val="00345E83"/>
    <w:rsid w:val="0035047E"/>
    <w:rsid w:val="00352EF8"/>
    <w:rsid w:val="00353032"/>
    <w:rsid w:val="003553B6"/>
    <w:rsid w:val="0036045E"/>
    <w:rsid w:val="00360525"/>
    <w:rsid w:val="003606CC"/>
    <w:rsid w:val="00362124"/>
    <w:rsid w:val="00362F25"/>
    <w:rsid w:val="00363292"/>
    <w:rsid w:val="003632DF"/>
    <w:rsid w:val="00366D2A"/>
    <w:rsid w:val="00372EA2"/>
    <w:rsid w:val="00372EE5"/>
    <w:rsid w:val="003738B0"/>
    <w:rsid w:val="00373EC9"/>
    <w:rsid w:val="00381CA2"/>
    <w:rsid w:val="003872C5"/>
    <w:rsid w:val="00396F70"/>
    <w:rsid w:val="003A353A"/>
    <w:rsid w:val="003A6C89"/>
    <w:rsid w:val="003B5184"/>
    <w:rsid w:val="003C1B67"/>
    <w:rsid w:val="003C4C8B"/>
    <w:rsid w:val="003D0A11"/>
    <w:rsid w:val="003D0BDD"/>
    <w:rsid w:val="003D1B18"/>
    <w:rsid w:val="003D408D"/>
    <w:rsid w:val="003D611A"/>
    <w:rsid w:val="003E1FBB"/>
    <w:rsid w:val="003E55CA"/>
    <w:rsid w:val="00407044"/>
    <w:rsid w:val="00410D97"/>
    <w:rsid w:val="00411FB1"/>
    <w:rsid w:val="00412D1A"/>
    <w:rsid w:val="004235CD"/>
    <w:rsid w:val="004248A8"/>
    <w:rsid w:val="00424961"/>
    <w:rsid w:val="004319CA"/>
    <w:rsid w:val="00434548"/>
    <w:rsid w:val="00440948"/>
    <w:rsid w:val="00457040"/>
    <w:rsid w:val="00467C9D"/>
    <w:rsid w:val="00471A4E"/>
    <w:rsid w:val="00473387"/>
    <w:rsid w:val="00475FBB"/>
    <w:rsid w:val="00483492"/>
    <w:rsid w:val="004848D1"/>
    <w:rsid w:val="00484FC1"/>
    <w:rsid w:val="00485A99"/>
    <w:rsid w:val="0048630D"/>
    <w:rsid w:val="0048709C"/>
    <w:rsid w:val="00491EFC"/>
    <w:rsid w:val="004A018B"/>
    <w:rsid w:val="004A1C99"/>
    <w:rsid w:val="004A51EE"/>
    <w:rsid w:val="004B1E51"/>
    <w:rsid w:val="004C3B4A"/>
    <w:rsid w:val="004C46B2"/>
    <w:rsid w:val="004C4D90"/>
    <w:rsid w:val="004C7FE7"/>
    <w:rsid w:val="004D2FA8"/>
    <w:rsid w:val="004D66C8"/>
    <w:rsid w:val="004E33FB"/>
    <w:rsid w:val="004E3BC9"/>
    <w:rsid w:val="004F41DB"/>
    <w:rsid w:val="004F6392"/>
    <w:rsid w:val="005036EC"/>
    <w:rsid w:val="00514790"/>
    <w:rsid w:val="0051675C"/>
    <w:rsid w:val="00524DB5"/>
    <w:rsid w:val="00530675"/>
    <w:rsid w:val="00542006"/>
    <w:rsid w:val="0054409C"/>
    <w:rsid w:val="00544251"/>
    <w:rsid w:val="00545011"/>
    <w:rsid w:val="00550782"/>
    <w:rsid w:val="00550C18"/>
    <w:rsid w:val="00561CE4"/>
    <w:rsid w:val="00566C2D"/>
    <w:rsid w:val="00570FC1"/>
    <w:rsid w:val="00583441"/>
    <w:rsid w:val="00584B4B"/>
    <w:rsid w:val="00584BC0"/>
    <w:rsid w:val="00587348"/>
    <w:rsid w:val="00592243"/>
    <w:rsid w:val="00594D21"/>
    <w:rsid w:val="00596213"/>
    <w:rsid w:val="005A1AC7"/>
    <w:rsid w:val="005A2F80"/>
    <w:rsid w:val="005A31FB"/>
    <w:rsid w:val="005A69CE"/>
    <w:rsid w:val="005A7C64"/>
    <w:rsid w:val="005B12A5"/>
    <w:rsid w:val="005B3E96"/>
    <w:rsid w:val="005B6C0C"/>
    <w:rsid w:val="005C090E"/>
    <w:rsid w:val="005C1AC8"/>
    <w:rsid w:val="005C2127"/>
    <w:rsid w:val="005D2577"/>
    <w:rsid w:val="005D3528"/>
    <w:rsid w:val="005D6D63"/>
    <w:rsid w:val="005E0A96"/>
    <w:rsid w:val="005E38CA"/>
    <w:rsid w:val="005E3F4C"/>
    <w:rsid w:val="00601164"/>
    <w:rsid w:val="00612A81"/>
    <w:rsid w:val="006148C7"/>
    <w:rsid w:val="006207FC"/>
    <w:rsid w:val="0062230A"/>
    <w:rsid w:val="00635D9A"/>
    <w:rsid w:val="006365F0"/>
    <w:rsid w:val="00637F6D"/>
    <w:rsid w:val="00643B2A"/>
    <w:rsid w:val="0064653C"/>
    <w:rsid w:val="00650005"/>
    <w:rsid w:val="006524AC"/>
    <w:rsid w:val="00653292"/>
    <w:rsid w:val="00661172"/>
    <w:rsid w:val="00665DFC"/>
    <w:rsid w:val="0067118F"/>
    <w:rsid w:val="00681399"/>
    <w:rsid w:val="006901E6"/>
    <w:rsid w:val="0069215B"/>
    <w:rsid w:val="0069569B"/>
    <w:rsid w:val="00697879"/>
    <w:rsid w:val="006A114C"/>
    <w:rsid w:val="006A169F"/>
    <w:rsid w:val="006A6D92"/>
    <w:rsid w:val="006A7BA4"/>
    <w:rsid w:val="006B14D7"/>
    <w:rsid w:val="006B3E65"/>
    <w:rsid w:val="006B4CA7"/>
    <w:rsid w:val="006B73F2"/>
    <w:rsid w:val="006B7F34"/>
    <w:rsid w:val="006C3816"/>
    <w:rsid w:val="006C5861"/>
    <w:rsid w:val="006D2F9C"/>
    <w:rsid w:val="006D5292"/>
    <w:rsid w:val="006F245E"/>
    <w:rsid w:val="006F398B"/>
    <w:rsid w:val="006F4811"/>
    <w:rsid w:val="007166D6"/>
    <w:rsid w:val="0072036D"/>
    <w:rsid w:val="007204FA"/>
    <w:rsid w:val="00721A49"/>
    <w:rsid w:val="007256EB"/>
    <w:rsid w:val="00727354"/>
    <w:rsid w:val="00732A42"/>
    <w:rsid w:val="00736D64"/>
    <w:rsid w:val="00740317"/>
    <w:rsid w:val="00747358"/>
    <w:rsid w:val="007476E2"/>
    <w:rsid w:val="0075042B"/>
    <w:rsid w:val="00751A0C"/>
    <w:rsid w:val="00760666"/>
    <w:rsid w:val="00763D3F"/>
    <w:rsid w:val="00773AB9"/>
    <w:rsid w:val="00777822"/>
    <w:rsid w:val="007803D9"/>
    <w:rsid w:val="0078408A"/>
    <w:rsid w:val="00784DC3"/>
    <w:rsid w:val="00787E62"/>
    <w:rsid w:val="0079608A"/>
    <w:rsid w:val="00796C81"/>
    <w:rsid w:val="007A0E99"/>
    <w:rsid w:val="007B21D6"/>
    <w:rsid w:val="007B6197"/>
    <w:rsid w:val="007B7CDC"/>
    <w:rsid w:val="007C0CA8"/>
    <w:rsid w:val="007C268D"/>
    <w:rsid w:val="007C2F80"/>
    <w:rsid w:val="007C4A06"/>
    <w:rsid w:val="007D19A2"/>
    <w:rsid w:val="007D1C61"/>
    <w:rsid w:val="007D2796"/>
    <w:rsid w:val="007E023B"/>
    <w:rsid w:val="007E2F19"/>
    <w:rsid w:val="007E490C"/>
    <w:rsid w:val="007F2539"/>
    <w:rsid w:val="007F29CF"/>
    <w:rsid w:val="007F393B"/>
    <w:rsid w:val="007F455E"/>
    <w:rsid w:val="007F5CF8"/>
    <w:rsid w:val="008134F3"/>
    <w:rsid w:val="00815BBE"/>
    <w:rsid w:val="00815CF4"/>
    <w:rsid w:val="008161E7"/>
    <w:rsid w:val="0081694F"/>
    <w:rsid w:val="00816C2E"/>
    <w:rsid w:val="008172BF"/>
    <w:rsid w:val="00822879"/>
    <w:rsid w:val="0083554E"/>
    <w:rsid w:val="00836597"/>
    <w:rsid w:val="00843293"/>
    <w:rsid w:val="00843C96"/>
    <w:rsid w:val="00844442"/>
    <w:rsid w:val="00853729"/>
    <w:rsid w:val="00857436"/>
    <w:rsid w:val="00860491"/>
    <w:rsid w:val="00860E2B"/>
    <w:rsid w:val="0086195E"/>
    <w:rsid w:val="008650DF"/>
    <w:rsid w:val="00866329"/>
    <w:rsid w:val="00872AFB"/>
    <w:rsid w:val="00874E5F"/>
    <w:rsid w:val="0088315E"/>
    <w:rsid w:val="008833FD"/>
    <w:rsid w:val="00883ECC"/>
    <w:rsid w:val="008914F8"/>
    <w:rsid w:val="008940E9"/>
    <w:rsid w:val="008956A5"/>
    <w:rsid w:val="008A12EB"/>
    <w:rsid w:val="008A1C86"/>
    <w:rsid w:val="008B1F2F"/>
    <w:rsid w:val="008B4666"/>
    <w:rsid w:val="008B5F9A"/>
    <w:rsid w:val="008C0413"/>
    <w:rsid w:val="008C13CC"/>
    <w:rsid w:val="008C1BFD"/>
    <w:rsid w:val="008C5623"/>
    <w:rsid w:val="008C5D18"/>
    <w:rsid w:val="008C7FEF"/>
    <w:rsid w:val="008D74AA"/>
    <w:rsid w:val="008E37D1"/>
    <w:rsid w:val="008E3FFA"/>
    <w:rsid w:val="008E5318"/>
    <w:rsid w:val="008E5EDE"/>
    <w:rsid w:val="008E60CA"/>
    <w:rsid w:val="008F5068"/>
    <w:rsid w:val="008F749F"/>
    <w:rsid w:val="008F7D7D"/>
    <w:rsid w:val="00902108"/>
    <w:rsid w:val="00903D7E"/>
    <w:rsid w:val="00905379"/>
    <w:rsid w:val="00905D2E"/>
    <w:rsid w:val="00910354"/>
    <w:rsid w:val="00912AAA"/>
    <w:rsid w:val="00915F96"/>
    <w:rsid w:val="0091685E"/>
    <w:rsid w:val="009247C4"/>
    <w:rsid w:val="00924B40"/>
    <w:rsid w:val="009262CC"/>
    <w:rsid w:val="009320F2"/>
    <w:rsid w:val="00940A38"/>
    <w:rsid w:val="009426D2"/>
    <w:rsid w:val="009427B3"/>
    <w:rsid w:val="00953FE8"/>
    <w:rsid w:val="00956E22"/>
    <w:rsid w:val="00960B92"/>
    <w:rsid w:val="00962915"/>
    <w:rsid w:val="00963C36"/>
    <w:rsid w:val="00966CA7"/>
    <w:rsid w:val="009709EB"/>
    <w:rsid w:val="0098080A"/>
    <w:rsid w:val="009822FF"/>
    <w:rsid w:val="00983633"/>
    <w:rsid w:val="009844F5"/>
    <w:rsid w:val="0099212F"/>
    <w:rsid w:val="0099466B"/>
    <w:rsid w:val="009A0CBF"/>
    <w:rsid w:val="009A11C0"/>
    <w:rsid w:val="009A37A9"/>
    <w:rsid w:val="009A45E2"/>
    <w:rsid w:val="009A606E"/>
    <w:rsid w:val="009B0CDA"/>
    <w:rsid w:val="009B2CDF"/>
    <w:rsid w:val="009C3A12"/>
    <w:rsid w:val="009D4DD9"/>
    <w:rsid w:val="009D661F"/>
    <w:rsid w:val="009D6691"/>
    <w:rsid w:val="009D714A"/>
    <w:rsid w:val="009E1648"/>
    <w:rsid w:val="009E2C33"/>
    <w:rsid w:val="009E3E92"/>
    <w:rsid w:val="009E4138"/>
    <w:rsid w:val="009E6CF1"/>
    <w:rsid w:val="009F5551"/>
    <w:rsid w:val="00A003CC"/>
    <w:rsid w:val="00A02B79"/>
    <w:rsid w:val="00A033BA"/>
    <w:rsid w:val="00A03A5F"/>
    <w:rsid w:val="00A1133F"/>
    <w:rsid w:val="00A12051"/>
    <w:rsid w:val="00A161DD"/>
    <w:rsid w:val="00A16576"/>
    <w:rsid w:val="00A1754C"/>
    <w:rsid w:val="00A20CA3"/>
    <w:rsid w:val="00A226B5"/>
    <w:rsid w:val="00A23062"/>
    <w:rsid w:val="00A24496"/>
    <w:rsid w:val="00A24F0C"/>
    <w:rsid w:val="00A26AE6"/>
    <w:rsid w:val="00A27131"/>
    <w:rsid w:val="00A3218C"/>
    <w:rsid w:val="00A45930"/>
    <w:rsid w:val="00A532DA"/>
    <w:rsid w:val="00A533D9"/>
    <w:rsid w:val="00A55107"/>
    <w:rsid w:val="00A63869"/>
    <w:rsid w:val="00A67F99"/>
    <w:rsid w:val="00A71DC4"/>
    <w:rsid w:val="00A726D7"/>
    <w:rsid w:val="00A7533D"/>
    <w:rsid w:val="00A95787"/>
    <w:rsid w:val="00AA55DE"/>
    <w:rsid w:val="00AA73CE"/>
    <w:rsid w:val="00AB2D2F"/>
    <w:rsid w:val="00AB50C0"/>
    <w:rsid w:val="00AB5F19"/>
    <w:rsid w:val="00AB6986"/>
    <w:rsid w:val="00AC2230"/>
    <w:rsid w:val="00AC382A"/>
    <w:rsid w:val="00AC63F7"/>
    <w:rsid w:val="00AD42C6"/>
    <w:rsid w:val="00AD75AF"/>
    <w:rsid w:val="00AE2105"/>
    <w:rsid w:val="00AF04C4"/>
    <w:rsid w:val="00AF2C5F"/>
    <w:rsid w:val="00AF42F8"/>
    <w:rsid w:val="00AF4E75"/>
    <w:rsid w:val="00B000B4"/>
    <w:rsid w:val="00B00CC0"/>
    <w:rsid w:val="00B05A21"/>
    <w:rsid w:val="00B069BA"/>
    <w:rsid w:val="00B073FE"/>
    <w:rsid w:val="00B1001D"/>
    <w:rsid w:val="00B10514"/>
    <w:rsid w:val="00B1465C"/>
    <w:rsid w:val="00B15810"/>
    <w:rsid w:val="00B179D7"/>
    <w:rsid w:val="00B2373D"/>
    <w:rsid w:val="00B3048D"/>
    <w:rsid w:val="00B306B0"/>
    <w:rsid w:val="00B34806"/>
    <w:rsid w:val="00B36A85"/>
    <w:rsid w:val="00B36C71"/>
    <w:rsid w:val="00B4731D"/>
    <w:rsid w:val="00B51EB7"/>
    <w:rsid w:val="00B55641"/>
    <w:rsid w:val="00B57230"/>
    <w:rsid w:val="00B57D26"/>
    <w:rsid w:val="00B7390D"/>
    <w:rsid w:val="00B76289"/>
    <w:rsid w:val="00B85694"/>
    <w:rsid w:val="00B878CB"/>
    <w:rsid w:val="00B921BF"/>
    <w:rsid w:val="00B924B3"/>
    <w:rsid w:val="00B92CED"/>
    <w:rsid w:val="00B943F4"/>
    <w:rsid w:val="00B949E8"/>
    <w:rsid w:val="00B94BB2"/>
    <w:rsid w:val="00BA1867"/>
    <w:rsid w:val="00BA25D6"/>
    <w:rsid w:val="00BA60D4"/>
    <w:rsid w:val="00BA66D3"/>
    <w:rsid w:val="00BA77C8"/>
    <w:rsid w:val="00BB64B6"/>
    <w:rsid w:val="00BC0C30"/>
    <w:rsid w:val="00BC18A5"/>
    <w:rsid w:val="00BC4A0F"/>
    <w:rsid w:val="00BC4F79"/>
    <w:rsid w:val="00BC60EF"/>
    <w:rsid w:val="00BD012D"/>
    <w:rsid w:val="00BD1867"/>
    <w:rsid w:val="00BD584A"/>
    <w:rsid w:val="00BD7422"/>
    <w:rsid w:val="00BE5969"/>
    <w:rsid w:val="00BE69EB"/>
    <w:rsid w:val="00BE6CBB"/>
    <w:rsid w:val="00BF0D27"/>
    <w:rsid w:val="00BF0F37"/>
    <w:rsid w:val="00BF1381"/>
    <w:rsid w:val="00BF3F15"/>
    <w:rsid w:val="00BF6BC6"/>
    <w:rsid w:val="00C01677"/>
    <w:rsid w:val="00C01E7D"/>
    <w:rsid w:val="00C028E0"/>
    <w:rsid w:val="00C02E6C"/>
    <w:rsid w:val="00C02F9A"/>
    <w:rsid w:val="00C17254"/>
    <w:rsid w:val="00C22BC4"/>
    <w:rsid w:val="00C22D23"/>
    <w:rsid w:val="00C27E5F"/>
    <w:rsid w:val="00C310FD"/>
    <w:rsid w:val="00C3199B"/>
    <w:rsid w:val="00C37A03"/>
    <w:rsid w:val="00C41ED2"/>
    <w:rsid w:val="00C4335D"/>
    <w:rsid w:val="00C4517B"/>
    <w:rsid w:val="00C45E87"/>
    <w:rsid w:val="00C52A7C"/>
    <w:rsid w:val="00C6502E"/>
    <w:rsid w:val="00C6506B"/>
    <w:rsid w:val="00C66877"/>
    <w:rsid w:val="00C67692"/>
    <w:rsid w:val="00C72CEF"/>
    <w:rsid w:val="00C73639"/>
    <w:rsid w:val="00C80052"/>
    <w:rsid w:val="00C804C9"/>
    <w:rsid w:val="00C84F18"/>
    <w:rsid w:val="00C87C5E"/>
    <w:rsid w:val="00C90F16"/>
    <w:rsid w:val="00C9552D"/>
    <w:rsid w:val="00CA186C"/>
    <w:rsid w:val="00CA6A91"/>
    <w:rsid w:val="00CA6F6B"/>
    <w:rsid w:val="00CB0CA9"/>
    <w:rsid w:val="00CB2D68"/>
    <w:rsid w:val="00CB498A"/>
    <w:rsid w:val="00CB546B"/>
    <w:rsid w:val="00CC40EE"/>
    <w:rsid w:val="00CC6CFB"/>
    <w:rsid w:val="00CD1A2D"/>
    <w:rsid w:val="00CD2B3C"/>
    <w:rsid w:val="00CD7364"/>
    <w:rsid w:val="00CE6FB5"/>
    <w:rsid w:val="00CF05CD"/>
    <w:rsid w:val="00CF0737"/>
    <w:rsid w:val="00CF0C59"/>
    <w:rsid w:val="00CF42F1"/>
    <w:rsid w:val="00D02D7A"/>
    <w:rsid w:val="00D06B20"/>
    <w:rsid w:val="00D11192"/>
    <w:rsid w:val="00D13101"/>
    <w:rsid w:val="00D14EF5"/>
    <w:rsid w:val="00D17E7D"/>
    <w:rsid w:val="00D30C70"/>
    <w:rsid w:val="00D36FC9"/>
    <w:rsid w:val="00D4060D"/>
    <w:rsid w:val="00D52FA6"/>
    <w:rsid w:val="00D657BA"/>
    <w:rsid w:val="00D66BA0"/>
    <w:rsid w:val="00D679F8"/>
    <w:rsid w:val="00D706B4"/>
    <w:rsid w:val="00D722BF"/>
    <w:rsid w:val="00D73D35"/>
    <w:rsid w:val="00D7548C"/>
    <w:rsid w:val="00D8570F"/>
    <w:rsid w:val="00D87EEB"/>
    <w:rsid w:val="00D91196"/>
    <w:rsid w:val="00D92352"/>
    <w:rsid w:val="00D94CE1"/>
    <w:rsid w:val="00D97CFC"/>
    <w:rsid w:val="00DA4704"/>
    <w:rsid w:val="00DB2DBA"/>
    <w:rsid w:val="00DC35D0"/>
    <w:rsid w:val="00DC54A6"/>
    <w:rsid w:val="00DC7DB0"/>
    <w:rsid w:val="00DD798F"/>
    <w:rsid w:val="00DE4759"/>
    <w:rsid w:val="00DE5C1B"/>
    <w:rsid w:val="00DE7B6E"/>
    <w:rsid w:val="00DF63D5"/>
    <w:rsid w:val="00E00AFB"/>
    <w:rsid w:val="00E0618A"/>
    <w:rsid w:val="00E0713C"/>
    <w:rsid w:val="00E10CAD"/>
    <w:rsid w:val="00E1349C"/>
    <w:rsid w:val="00E26322"/>
    <w:rsid w:val="00E27AF1"/>
    <w:rsid w:val="00E3030E"/>
    <w:rsid w:val="00E31A65"/>
    <w:rsid w:val="00E461D0"/>
    <w:rsid w:val="00E47232"/>
    <w:rsid w:val="00E52695"/>
    <w:rsid w:val="00E53DF5"/>
    <w:rsid w:val="00E55418"/>
    <w:rsid w:val="00E575D7"/>
    <w:rsid w:val="00E60DB0"/>
    <w:rsid w:val="00E6516C"/>
    <w:rsid w:val="00E67FC6"/>
    <w:rsid w:val="00E706F9"/>
    <w:rsid w:val="00E72726"/>
    <w:rsid w:val="00E75221"/>
    <w:rsid w:val="00E75E8B"/>
    <w:rsid w:val="00E81F47"/>
    <w:rsid w:val="00E86E9A"/>
    <w:rsid w:val="00E97AD1"/>
    <w:rsid w:val="00EA2D3F"/>
    <w:rsid w:val="00EB389B"/>
    <w:rsid w:val="00EB574A"/>
    <w:rsid w:val="00EB6EA8"/>
    <w:rsid w:val="00EB6FE3"/>
    <w:rsid w:val="00EC0EF0"/>
    <w:rsid w:val="00EC1C56"/>
    <w:rsid w:val="00EC1F4D"/>
    <w:rsid w:val="00EC2D42"/>
    <w:rsid w:val="00EC3BE4"/>
    <w:rsid w:val="00EC519C"/>
    <w:rsid w:val="00EC5748"/>
    <w:rsid w:val="00EC6A41"/>
    <w:rsid w:val="00ED2C2B"/>
    <w:rsid w:val="00ED436F"/>
    <w:rsid w:val="00ED70A5"/>
    <w:rsid w:val="00EE13F7"/>
    <w:rsid w:val="00EE59D0"/>
    <w:rsid w:val="00EE716C"/>
    <w:rsid w:val="00EF745A"/>
    <w:rsid w:val="00F0179A"/>
    <w:rsid w:val="00F03F18"/>
    <w:rsid w:val="00F071E2"/>
    <w:rsid w:val="00F15453"/>
    <w:rsid w:val="00F17723"/>
    <w:rsid w:val="00F20C4B"/>
    <w:rsid w:val="00F262D9"/>
    <w:rsid w:val="00F27322"/>
    <w:rsid w:val="00F307D8"/>
    <w:rsid w:val="00F33692"/>
    <w:rsid w:val="00F34D9B"/>
    <w:rsid w:val="00F402B9"/>
    <w:rsid w:val="00F40D2D"/>
    <w:rsid w:val="00F42B3B"/>
    <w:rsid w:val="00F50D9C"/>
    <w:rsid w:val="00F555DE"/>
    <w:rsid w:val="00F62237"/>
    <w:rsid w:val="00F720AF"/>
    <w:rsid w:val="00F80C6F"/>
    <w:rsid w:val="00F84E95"/>
    <w:rsid w:val="00F84F1C"/>
    <w:rsid w:val="00F96A84"/>
    <w:rsid w:val="00F975C8"/>
    <w:rsid w:val="00FA2BAD"/>
    <w:rsid w:val="00FA7701"/>
    <w:rsid w:val="00FB0DAC"/>
    <w:rsid w:val="00FB43A9"/>
    <w:rsid w:val="00FB4655"/>
    <w:rsid w:val="00FC284B"/>
    <w:rsid w:val="00FC41FA"/>
    <w:rsid w:val="00FD0F52"/>
    <w:rsid w:val="00FD3B6E"/>
    <w:rsid w:val="00FD7905"/>
    <w:rsid w:val="00FE391A"/>
    <w:rsid w:val="00FE5075"/>
    <w:rsid w:val="00FF2FA9"/>
    <w:rsid w:val="00FF51DC"/>
    <w:rsid w:val="27D77D5F"/>
    <w:rsid w:val="2A8A45EB"/>
    <w:rsid w:val="456D53E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37C56"/>
  <w15:docId w15:val="{1FCC62A5-7864-4867-99BF-A863ABF5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Tekstpodstawowy">
    <w:name w:val="Body Text"/>
    <w:basedOn w:val="Normalny"/>
    <w:link w:val="TekstpodstawowyZnak"/>
    <w:uiPriority w:val="1"/>
    <w:qFormat/>
    <w:pPr>
      <w:widowControl w:val="0"/>
      <w:autoSpaceDE w:val="0"/>
      <w:autoSpaceDN w:val="0"/>
      <w:spacing w:after="0" w:line="240" w:lineRule="auto"/>
      <w:ind w:left="964" w:hanging="425"/>
      <w:jc w:val="both"/>
    </w:pPr>
    <w:rPr>
      <w:rFonts w:ascii="Arial" w:eastAsia="Arial" w:hAnsi="Arial" w:cs="Arial"/>
      <w:sz w:val="20"/>
      <w:szCs w:val="20"/>
    </w:rPr>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styleId="Odwoanieprzypisudolnego">
    <w:name w:val="footnote reference"/>
    <w:basedOn w:val="Domylnaczcionkaakapitu"/>
    <w:uiPriority w:val="99"/>
    <w:semiHidden/>
    <w:unhideWhenUsed/>
    <w:rPr>
      <w:vertAlign w:val="superscript"/>
    </w:rPr>
  </w:style>
  <w:style w:type="paragraph" w:styleId="Tekstprzypisudolnego">
    <w:name w:val="footnote text"/>
    <w:basedOn w:val="Normalny"/>
    <w:link w:val="TekstprzypisudolnegoZnak"/>
    <w:uiPriority w:val="99"/>
    <w:semiHidden/>
    <w:unhideWhenUsed/>
    <w:pPr>
      <w:spacing w:after="0" w:line="240" w:lineRule="auto"/>
    </w:pPr>
    <w:rPr>
      <w:sz w:val="20"/>
      <w:szCs w:val="20"/>
    </w:rPr>
  </w:style>
  <w:style w:type="paragraph" w:styleId="Nagwek">
    <w:name w:val="header"/>
    <w:basedOn w:val="Normalny"/>
    <w:link w:val="NagwekZnak"/>
    <w:uiPriority w:val="99"/>
    <w:unhideWhenUsed/>
    <w:pPr>
      <w:tabs>
        <w:tab w:val="center" w:pos="4536"/>
        <w:tab w:val="right" w:pos="9072"/>
      </w:tabs>
      <w:spacing w:after="0" w:line="240" w:lineRule="auto"/>
    </w:pPr>
  </w:style>
  <w:style w:type="paragraph" w:styleId="HTML-wstpniesformatowany">
    <w:name w:val="HTML Preformatted"/>
    <w:basedOn w:val="Normalny"/>
    <w:link w:val="HTML-wstpniesformatowanyZnak"/>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styleId="Hipercze">
    <w:name w:val="Hyperlink"/>
    <w:basedOn w:val="Domylnaczcionkaakapitu"/>
    <w:uiPriority w:val="99"/>
    <w:unhideWhenUsed/>
    <w:qFormat/>
    <w:rPr>
      <w:color w:val="0563C1" w:themeColor="hyperlink"/>
      <w:u w:val="single"/>
    </w:rPr>
  </w:style>
  <w:style w:type="character" w:customStyle="1" w:styleId="AkapitzlistZnak">
    <w:name w:val="Akapit z listą Znak"/>
    <w:aliases w:val="normalny tekst Znak,Obiekt Znak,List Paragraph1 Znak,Asia 2  Akapit z listą Znak,tekst normalny Znak,Akapit z listą1 Znak"/>
    <w:link w:val="Akapitzlist"/>
    <w:locked/>
    <w:rPr>
      <w:rFonts w:ascii="Calibri" w:eastAsia="Calibri" w:hAnsi="Calibri" w:cs="Times New Roman"/>
    </w:rPr>
  </w:style>
  <w:style w:type="paragraph" w:styleId="Akapitzlist">
    <w:name w:val="List Paragraph"/>
    <w:aliases w:val="normalny tekst,Obiekt,List Paragraph1,Asia 2  Akapit z listą,tekst normalny,Akapit z listą1"/>
    <w:basedOn w:val="Normalny"/>
    <w:link w:val="AkapitzlistZnak"/>
    <w:uiPriority w:val="1"/>
    <w:qFormat/>
    <w:pPr>
      <w:ind w:left="720"/>
      <w:contextualSpacing/>
    </w:pPr>
    <w:rPr>
      <w:rFonts w:ascii="Calibri" w:eastAsia="Calibri" w:hAnsi="Calibri" w:cs="Times New Roman"/>
    </w:rPr>
  </w:style>
  <w:style w:type="character" w:customStyle="1" w:styleId="alb">
    <w:name w:val="a_lb"/>
    <w:basedOn w:val="Domylnaczcionkaakapitu"/>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customStyle="1" w:styleId="HTML-wstpniesformatowanyZnak">
    <w:name w:val="HTML - wstępnie sformatowany Znak"/>
    <w:basedOn w:val="Domylnaczcionkaakapitu"/>
    <w:link w:val="HTML-wstpniesformatowany"/>
    <w:uiPriority w:val="99"/>
    <w:semiHidden/>
    <w:qFormat/>
    <w:rPr>
      <w:rFonts w:ascii="Courier New" w:eastAsia="Times New Roman" w:hAnsi="Courier New" w:cs="Courier New"/>
      <w:sz w:val="20"/>
      <w:szCs w:val="20"/>
      <w:lang w:eastAsia="pl-PL"/>
    </w:rPr>
  </w:style>
  <w:style w:type="paragraph" w:customStyle="1" w:styleId="p0">
    <w:name w:val="p0"/>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1">
    <w:name w:val="p1"/>
    <w:basedOn w:val="Normalny"/>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1"/>
    <w:rPr>
      <w:rFonts w:ascii="Arial" w:eastAsia="Arial" w:hAnsi="Arial" w:cs="Arial"/>
      <w:sz w:val="20"/>
      <w:szCs w:val="20"/>
    </w:rPr>
  </w:style>
  <w:style w:type="character" w:customStyle="1" w:styleId="TekstprzypisudolnegoZnak">
    <w:name w:val="Tekst przypisu dolnego Znak"/>
    <w:basedOn w:val="Domylnaczcionkaakapitu"/>
    <w:link w:val="Tekstprzypisudolnego"/>
    <w:uiPriority w:val="99"/>
    <w:semiHidden/>
    <w:qFormat/>
    <w:rPr>
      <w:sz w:val="20"/>
      <w:szCs w:val="20"/>
    </w:rPr>
  </w:style>
  <w:style w:type="character" w:customStyle="1" w:styleId="Wyrnienieintensywne1">
    <w:name w:val="Wyróżnienie intensywne1"/>
    <w:basedOn w:val="Domylnaczcionkaakapitu"/>
    <w:uiPriority w:val="21"/>
    <w:qFormat/>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789917">
      <w:bodyDiv w:val="1"/>
      <w:marLeft w:val="0"/>
      <w:marRight w:val="0"/>
      <w:marTop w:val="0"/>
      <w:marBottom w:val="0"/>
      <w:divBdr>
        <w:top w:val="none" w:sz="0" w:space="0" w:color="auto"/>
        <w:left w:val="none" w:sz="0" w:space="0" w:color="auto"/>
        <w:bottom w:val="none" w:sz="0" w:space="0" w:color="auto"/>
        <w:right w:val="none" w:sz="0" w:space="0" w:color="auto"/>
      </w:divBdr>
    </w:div>
    <w:div w:id="1299149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www.pfron.org.pl/fileadmin/News/Oddzialy/lodzki/2025/STYCZEN_2025/STYCZEN_7/1.jpg"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699C8-CDB1-4C77-9693-B78EE73B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23</Pages>
  <Words>11546</Words>
  <Characters>69278</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m.pietrus</dc:creator>
  <cp:lastModifiedBy>Administrator</cp:lastModifiedBy>
  <cp:revision>64</cp:revision>
  <cp:lastPrinted>2024-03-15T07:53:00Z</cp:lastPrinted>
  <dcterms:created xsi:type="dcterms:W3CDTF">2023-03-07T10:11:00Z</dcterms:created>
  <dcterms:modified xsi:type="dcterms:W3CDTF">2025-03-05T11:09:00Z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1045-11.2.0.11486</vt:lpwstr>
  </property>
  <property fmtid="{D5CDD505-2E9C-101B-9397-08002B2CF9AE}" pid="3" name="ICV">
    <vt:lpwstr>E95D02F6A1294B78AE1FD7E75B6C484F</vt:lpwstr>
  </property>
</Properties>
</file>